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BA70" w14:textId="6F17ED1A" w:rsidR="004B57DC" w:rsidRPr="009858C8" w:rsidRDefault="00837453" w:rsidP="2103C1B5">
      <w:pPr>
        <w:spacing w:line="240" w:lineRule="auto"/>
        <w:jc w:val="right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  <w:noProof/>
        </w:rPr>
        <w:drawing>
          <wp:inline distT="0" distB="0" distL="0" distR="0" wp14:anchorId="03EFDE48" wp14:editId="7258DF04">
            <wp:extent cx="2794000" cy="838200"/>
            <wp:effectExtent l="0" t="0" r="6350" b="0"/>
            <wp:docPr id="1178041014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041014" name="Picture 1" descr="A black text on a white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5B8CA" w14:textId="77777777" w:rsidR="000C0764" w:rsidRDefault="000C0764" w:rsidP="2103C1B5">
      <w:pPr>
        <w:pStyle w:val="BodyText2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012D0F2A" w14:textId="77777777" w:rsidR="000C0764" w:rsidRDefault="000C0764" w:rsidP="2103C1B5">
      <w:pPr>
        <w:pStyle w:val="BodyText2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1C5D569F" w14:textId="6E8F0E86" w:rsidR="004B57DC" w:rsidRPr="000C0764" w:rsidRDefault="004B57DC" w:rsidP="2103C1B5">
      <w:pPr>
        <w:pStyle w:val="BodyText2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0C0764">
        <w:rPr>
          <w:rFonts w:asciiTheme="majorHAnsi" w:eastAsiaTheme="majorEastAsia" w:hAnsiTheme="majorHAnsi" w:cstheme="majorBidi"/>
          <w:b/>
          <w:bCs/>
          <w:sz w:val="32"/>
          <w:szCs w:val="32"/>
        </w:rPr>
        <w:t>Job Description</w:t>
      </w:r>
    </w:p>
    <w:p w14:paraId="43D0D5DF" w14:textId="60C6DF11" w:rsidR="004B57DC" w:rsidRPr="009858C8" w:rsidRDefault="004B57DC" w:rsidP="2103C1B5">
      <w:pPr>
        <w:pStyle w:val="BodyText2"/>
        <w:rPr>
          <w:rFonts w:asciiTheme="majorHAnsi" w:eastAsiaTheme="majorEastAsia" w:hAnsiTheme="majorHAnsi" w:cstheme="majorBidi"/>
          <w:b/>
          <w:bCs/>
        </w:rPr>
      </w:pPr>
    </w:p>
    <w:p w14:paraId="52360099" w14:textId="1CE2A2EE" w:rsidR="004B57DC" w:rsidRPr="000C0764" w:rsidRDefault="004B57DC" w:rsidP="2103C1B5">
      <w:pPr>
        <w:spacing w:line="240" w:lineRule="auto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  <w:b/>
          <w:bCs/>
        </w:rPr>
        <w:t>Job title:</w:t>
      </w:r>
      <w:r w:rsidRPr="000C0764">
        <w:rPr>
          <w:rFonts w:ascii="Calibri" w:hAnsi="Calibri" w:cs="Calibri"/>
        </w:rPr>
        <w:tab/>
      </w:r>
      <w:r w:rsidRPr="000C0764">
        <w:rPr>
          <w:rFonts w:ascii="Calibri" w:hAnsi="Calibri" w:cs="Calibri"/>
        </w:rPr>
        <w:tab/>
      </w:r>
      <w:r w:rsidR="00874A67" w:rsidRPr="000C0764">
        <w:rPr>
          <w:rFonts w:ascii="Calibri" w:eastAsiaTheme="majorEastAsia" w:hAnsi="Calibri" w:cs="Calibri"/>
        </w:rPr>
        <w:t>Community</w:t>
      </w:r>
      <w:r w:rsidRPr="000C0764">
        <w:rPr>
          <w:rFonts w:ascii="Calibri" w:eastAsiaTheme="majorEastAsia" w:hAnsi="Calibri" w:cs="Calibri"/>
        </w:rPr>
        <w:t xml:space="preserve"> </w:t>
      </w:r>
      <w:r w:rsidR="007C59E9" w:rsidRPr="000C0764">
        <w:rPr>
          <w:rFonts w:ascii="Calibri" w:eastAsiaTheme="majorEastAsia" w:hAnsi="Calibri" w:cs="Calibri"/>
        </w:rPr>
        <w:t xml:space="preserve">Fundraising </w:t>
      </w:r>
      <w:r w:rsidR="00041788">
        <w:rPr>
          <w:rFonts w:ascii="Calibri" w:eastAsiaTheme="majorEastAsia" w:hAnsi="Calibri" w:cs="Calibri"/>
        </w:rPr>
        <w:t xml:space="preserve">Support </w:t>
      </w:r>
      <w:r w:rsidR="003A36F2">
        <w:rPr>
          <w:rFonts w:ascii="Calibri" w:eastAsiaTheme="majorEastAsia" w:hAnsi="Calibri" w:cs="Calibri"/>
        </w:rPr>
        <w:t>Assistant</w:t>
      </w:r>
    </w:p>
    <w:p w14:paraId="0CCD4ACF" w14:textId="63835958" w:rsidR="004B57DC" w:rsidRPr="000C0764" w:rsidRDefault="004B57DC" w:rsidP="2103C1B5">
      <w:pPr>
        <w:spacing w:line="240" w:lineRule="auto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  <w:b/>
          <w:bCs/>
        </w:rPr>
        <w:t>Reports to:</w:t>
      </w:r>
      <w:r w:rsidRPr="000C0764">
        <w:rPr>
          <w:rFonts w:ascii="Calibri" w:hAnsi="Calibri" w:cs="Calibri"/>
        </w:rPr>
        <w:tab/>
      </w:r>
      <w:r w:rsidRPr="000C0764">
        <w:rPr>
          <w:rFonts w:ascii="Calibri" w:hAnsi="Calibri" w:cs="Calibri"/>
        </w:rPr>
        <w:tab/>
      </w:r>
      <w:r w:rsidR="00323851">
        <w:rPr>
          <w:rFonts w:ascii="Calibri" w:eastAsiaTheme="majorEastAsia" w:hAnsi="Calibri" w:cs="Calibri"/>
        </w:rPr>
        <w:t xml:space="preserve">Community Fundraising </w:t>
      </w:r>
      <w:r w:rsidR="00041788">
        <w:rPr>
          <w:rFonts w:ascii="Calibri" w:eastAsiaTheme="majorEastAsia" w:hAnsi="Calibri" w:cs="Calibri"/>
        </w:rPr>
        <w:t>Manager</w:t>
      </w:r>
    </w:p>
    <w:p w14:paraId="6253CE7A" w14:textId="77777777" w:rsidR="006948C4" w:rsidRPr="000C0764" w:rsidRDefault="006948C4" w:rsidP="2103C1B5">
      <w:pPr>
        <w:spacing w:line="240" w:lineRule="auto"/>
        <w:rPr>
          <w:rFonts w:ascii="Calibri" w:eastAsiaTheme="majorEastAsia" w:hAnsi="Calibri" w:cs="Calibri"/>
        </w:rPr>
      </w:pPr>
    </w:p>
    <w:p w14:paraId="2FA367CC" w14:textId="509A9000" w:rsidR="004B57DC" w:rsidRPr="000C0764" w:rsidRDefault="004B57DC" w:rsidP="2103C1B5">
      <w:pPr>
        <w:spacing w:line="240" w:lineRule="auto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  <w:b/>
          <w:bCs/>
        </w:rPr>
        <w:t>Working closely with:</w:t>
      </w:r>
      <w:r w:rsidRPr="000C0764">
        <w:rPr>
          <w:rFonts w:ascii="Calibri" w:hAnsi="Calibri" w:cs="Calibri"/>
        </w:rPr>
        <w:tab/>
      </w:r>
      <w:r w:rsidRPr="000C0764">
        <w:rPr>
          <w:rFonts w:ascii="Calibri" w:eastAsiaTheme="majorEastAsia" w:hAnsi="Calibri" w:cs="Calibri"/>
        </w:rPr>
        <w:t>Community Fundraising Manager</w:t>
      </w:r>
    </w:p>
    <w:p w14:paraId="36C097E6" w14:textId="322EC549" w:rsidR="004B57DC" w:rsidRPr="000C0764" w:rsidRDefault="004B57DC" w:rsidP="2103C1B5">
      <w:pPr>
        <w:spacing w:line="240" w:lineRule="auto"/>
        <w:ind w:left="1440" w:firstLine="720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</w:rPr>
        <w:t xml:space="preserve">Community Fundraising </w:t>
      </w:r>
      <w:r w:rsidR="00837453" w:rsidRPr="000C0764">
        <w:rPr>
          <w:rFonts w:ascii="Calibri" w:eastAsiaTheme="majorEastAsia" w:hAnsi="Calibri" w:cs="Calibri"/>
        </w:rPr>
        <w:t>Leads,</w:t>
      </w:r>
      <w:r w:rsidR="00323851">
        <w:rPr>
          <w:rFonts w:ascii="Calibri" w:eastAsiaTheme="majorEastAsia" w:hAnsi="Calibri" w:cs="Calibri"/>
        </w:rPr>
        <w:t xml:space="preserve"> Community Fundraising Assistant &amp;</w:t>
      </w:r>
    </w:p>
    <w:p w14:paraId="50868EE8" w14:textId="19095467" w:rsidR="004B57DC" w:rsidRPr="000C0764" w:rsidRDefault="004B57DC" w:rsidP="2103C1B5">
      <w:pPr>
        <w:spacing w:line="240" w:lineRule="auto"/>
        <w:ind w:left="1440" w:firstLine="720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</w:rPr>
        <w:t xml:space="preserve">Volunteer </w:t>
      </w:r>
      <w:r w:rsidR="00764072">
        <w:rPr>
          <w:rFonts w:ascii="Calibri" w:eastAsiaTheme="majorEastAsia" w:hAnsi="Calibri" w:cs="Calibri"/>
        </w:rPr>
        <w:t>Support Leads</w:t>
      </w:r>
    </w:p>
    <w:p w14:paraId="55252D00" w14:textId="6944FDA5" w:rsidR="004B57DC" w:rsidRPr="000C0764" w:rsidRDefault="004B57DC" w:rsidP="2103C1B5">
      <w:pPr>
        <w:spacing w:line="240" w:lineRule="auto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  <w:b/>
          <w:bCs/>
        </w:rPr>
        <w:t>Responsible for:</w:t>
      </w:r>
      <w:r w:rsidRPr="000C0764">
        <w:rPr>
          <w:rFonts w:ascii="Calibri" w:eastAsiaTheme="majorEastAsia" w:hAnsi="Calibri" w:cs="Calibri"/>
        </w:rPr>
        <w:t xml:space="preserve"> </w:t>
      </w:r>
      <w:r w:rsidRPr="000C0764">
        <w:rPr>
          <w:rFonts w:ascii="Calibri" w:hAnsi="Calibri" w:cs="Calibri"/>
        </w:rPr>
        <w:tab/>
      </w:r>
      <w:r w:rsidRPr="000C0764">
        <w:rPr>
          <w:rFonts w:ascii="Calibri" w:eastAsiaTheme="majorEastAsia" w:hAnsi="Calibri" w:cs="Calibri"/>
        </w:rPr>
        <w:t>n/a</w:t>
      </w:r>
    </w:p>
    <w:p w14:paraId="01C751ED" w14:textId="77777777" w:rsidR="001D3FAF" w:rsidRPr="009858C8" w:rsidRDefault="001D3FAF" w:rsidP="2103C1B5">
      <w:pPr>
        <w:spacing w:line="240" w:lineRule="auto"/>
        <w:rPr>
          <w:rFonts w:asciiTheme="majorHAnsi" w:eastAsiaTheme="majorEastAsia" w:hAnsiTheme="majorHAnsi" w:cstheme="majorBidi"/>
        </w:rPr>
      </w:pPr>
    </w:p>
    <w:p w14:paraId="4C694E6C" w14:textId="3CB725CD" w:rsidR="004B57DC" w:rsidRDefault="00A83556" w:rsidP="2103C1B5">
      <w:pPr>
        <w:rPr>
          <w:rFonts w:eastAsiaTheme="majorEastAsia" w:cstheme="minorHAnsi"/>
          <w:b/>
          <w:bCs/>
          <w:sz w:val="24"/>
          <w:szCs w:val="24"/>
        </w:rPr>
      </w:pPr>
      <w:r w:rsidRPr="000C0764">
        <w:rPr>
          <w:rFonts w:eastAsiaTheme="majorEastAsia" w:cstheme="minorHAnsi"/>
          <w:b/>
          <w:bCs/>
          <w:sz w:val="24"/>
          <w:szCs w:val="24"/>
        </w:rPr>
        <w:t>1</w:t>
      </w:r>
      <w:r w:rsidR="004B57DC" w:rsidRPr="000C0764">
        <w:rPr>
          <w:rFonts w:eastAsiaTheme="majorEastAsia" w:cstheme="minorHAnsi"/>
          <w:b/>
          <w:bCs/>
          <w:sz w:val="24"/>
          <w:szCs w:val="24"/>
        </w:rPr>
        <w:t>. Main purpose of job</w:t>
      </w:r>
    </w:p>
    <w:p w14:paraId="2F82A7E1" w14:textId="7D1A4A9F" w:rsidR="00323851" w:rsidRPr="00323851" w:rsidRDefault="00323851" w:rsidP="2103C1B5">
      <w:r>
        <w:t xml:space="preserve">Ensuring all our third-party event organisers, volunteers </w:t>
      </w:r>
      <w:r w:rsidRPr="00323851">
        <w:t xml:space="preserve">and community event participants have a great experience supporting EAAA; through </w:t>
      </w:r>
      <w:r w:rsidR="0054018D" w:rsidRPr="00323851">
        <w:t>excellent communication</w:t>
      </w:r>
      <w:r w:rsidRPr="00323851">
        <w:t xml:space="preserve">, </w:t>
      </w:r>
      <w:r w:rsidR="00837453" w:rsidRPr="00323851">
        <w:t>stewardship, administrative</w:t>
      </w:r>
      <w:r w:rsidRPr="00323851">
        <w:t xml:space="preserve"> duties, and have access to all necessary resources for their fundraiser to be a success.</w:t>
      </w:r>
    </w:p>
    <w:p w14:paraId="6014105B" w14:textId="4FDFC5AD" w:rsidR="004372E2" w:rsidRPr="000C0764" w:rsidRDefault="00DC6FB5" w:rsidP="2103C1B5">
      <w:pPr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</w:rPr>
        <w:t>Y</w:t>
      </w:r>
      <w:r w:rsidR="004B57DC" w:rsidRPr="000C0764">
        <w:rPr>
          <w:rFonts w:ascii="Calibri" w:eastAsiaTheme="majorEastAsia" w:hAnsi="Calibri" w:cs="Calibri"/>
        </w:rPr>
        <w:t xml:space="preserve">ou will be providing administrative </w:t>
      </w:r>
      <w:r w:rsidR="00323851">
        <w:rPr>
          <w:rFonts w:ascii="Calibri" w:eastAsiaTheme="majorEastAsia" w:hAnsi="Calibri" w:cs="Calibri"/>
        </w:rPr>
        <w:t>support to the Community Fundraising Leads and supporting with the coordinating transport and delivery of event related kit to our supporters for</w:t>
      </w:r>
      <w:r w:rsidR="004B57DC" w:rsidRPr="000C0764">
        <w:rPr>
          <w:rFonts w:ascii="Calibri" w:eastAsiaTheme="majorEastAsia" w:hAnsi="Calibri" w:cs="Calibri"/>
        </w:rPr>
        <w:t xml:space="preserve"> the Community Fundraising</w:t>
      </w:r>
      <w:r w:rsidR="0054299A">
        <w:rPr>
          <w:rFonts w:ascii="Calibri" w:eastAsiaTheme="majorEastAsia" w:hAnsi="Calibri" w:cs="Calibri"/>
        </w:rPr>
        <w:t xml:space="preserve"> team. </w:t>
      </w:r>
    </w:p>
    <w:p w14:paraId="1DD40D2C" w14:textId="77777777" w:rsidR="0076765E" w:rsidRDefault="0076765E" w:rsidP="2103C1B5">
      <w:pPr>
        <w:rPr>
          <w:rFonts w:ascii="Calibri" w:eastAsiaTheme="majorEastAsia" w:hAnsi="Calibri" w:cs="Calibri"/>
          <w:b/>
          <w:bCs/>
          <w:sz w:val="24"/>
          <w:szCs w:val="24"/>
        </w:rPr>
      </w:pPr>
    </w:p>
    <w:p w14:paraId="53876955" w14:textId="74709369" w:rsidR="004B57DC" w:rsidRPr="000C0764" w:rsidRDefault="004B57DC" w:rsidP="2103C1B5">
      <w:pPr>
        <w:rPr>
          <w:rFonts w:ascii="Calibri" w:eastAsiaTheme="majorEastAsia" w:hAnsi="Calibri" w:cs="Calibri"/>
          <w:b/>
          <w:bCs/>
          <w:sz w:val="24"/>
          <w:szCs w:val="24"/>
        </w:rPr>
      </w:pPr>
      <w:r w:rsidRPr="000C0764">
        <w:rPr>
          <w:rFonts w:ascii="Calibri" w:eastAsiaTheme="majorEastAsia" w:hAnsi="Calibri" w:cs="Calibri"/>
          <w:b/>
          <w:bCs/>
          <w:sz w:val="24"/>
          <w:szCs w:val="24"/>
        </w:rPr>
        <w:t xml:space="preserve">2. Main duties/responsibilities </w:t>
      </w:r>
    </w:p>
    <w:p w14:paraId="20D741CC" w14:textId="6495467F" w:rsidR="008A0F33" w:rsidRDefault="008A0F33" w:rsidP="2103C1B5">
      <w:pPr>
        <w:pStyle w:val="ListParagraph"/>
        <w:rPr>
          <w:rFonts w:asciiTheme="majorHAnsi" w:eastAsiaTheme="majorEastAsia" w:hAnsiTheme="majorHAnsi" w:cstheme="majorBidi"/>
          <w:sz w:val="22"/>
          <w:szCs w:val="22"/>
        </w:rPr>
      </w:pPr>
    </w:p>
    <w:p w14:paraId="657650EB" w14:textId="22858E58" w:rsidR="00310013" w:rsidRPr="00DE030C" w:rsidRDefault="00310013" w:rsidP="2103C1B5">
      <w:pPr>
        <w:rPr>
          <w:rFonts w:eastAsiaTheme="majorEastAsia" w:cstheme="minorHAnsi"/>
        </w:rPr>
      </w:pPr>
      <w:r w:rsidRPr="00DE030C">
        <w:rPr>
          <w:rFonts w:eastAsiaTheme="majorEastAsia" w:cstheme="minorHAnsi"/>
        </w:rPr>
        <w:t xml:space="preserve">Community </w:t>
      </w:r>
      <w:r w:rsidR="00A20D2F" w:rsidRPr="00DE030C">
        <w:rPr>
          <w:rFonts w:eastAsiaTheme="majorEastAsia" w:cstheme="minorHAnsi"/>
        </w:rPr>
        <w:t>Events</w:t>
      </w:r>
      <w:r w:rsidRPr="00DE030C">
        <w:rPr>
          <w:rFonts w:eastAsiaTheme="majorEastAsia" w:cstheme="minorHAnsi"/>
        </w:rPr>
        <w:t>:</w:t>
      </w:r>
    </w:p>
    <w:p w14:paraId="7288B101" w14:textId="2F2D08F8" w:rsidR="00182EFB" w:rsidRPr="000C0764" w:rsidRDefault="00310013" w:rsidP="000C0764">
      <w:pPr>
        <w:pStyle w:val="ListParagraph"/>
        <w:numPr>
          <w:ilvl w:val="0"/>
          <w:numId w:val="9"/>
        </w:numPr>
        <w:rPr>
          <w:rFonts w:ascii="Calibri" w:eastAsiaTheme="majorEastAsia" w:hAnsi="Calibri" w:cs="Calibri"/>
          <w:sz w:val="22"/>
          <w:szCs w:val="22"/>
        </w:rPr>
      </w:pPr>
      <w:r w:rsidRPr="000C0764">
        <w:rPr>
          <w:rFonts w:ascii="Calibri" w:eastAsiaTheme="majorEastAsia" w:hAnsi="Calibri" w:cs="Calibri"/>
          <w:sz w:val="22"/>
          <w:szCs w:val="22"/>
        </w:rPr>
        <w:t xml:space="preserve">Working with the Community </w:t>
      </w:r>
      <w:r w:rsidR="00A20D2F" w:rsidRPr="000C0764">
        <w:rPr>
          <w:rFonts w:ascii="Calibri" w:eastAsiaTheme="majorEastAsia" w:hAnsi="Calibri" w:cs="Calibri"/>
          <w:sz w:val="22"/>
          <w:szCs w:val="22"/>
        </w:rPr>
        <w:t>Fundraising</w:t>
      </w:r>
      <w:r w:rsidRPr="000C0764">
        <w:rPr>
          <w:rFonts w:ascii="Calibri" w:eastAsiaTheme="majorEastAsia" w:hAnsi="Calibri" w:cs="Calibri"/>
          <w:sz w:val="22"/>
          <w:szCs w:val="22"/>
        </w:rPr>
        <w:t xml:space="preserve"> team to support the administration of all </w:t>
      </w:r>
      <w:r w:rsidR="6EF3361A" w:rsidRPr="000C0764">
        <w:rPr>
          <w:rFonts w:ascii="Calibri" w:eastAsiaTheme="majorEastAsia" w:hAnsi="Calibri" w:cs="Calibri"/>
          <w:sz w:val="22"/>
          <w:szCs w:val="22"/>
        </w:rPr>
        <w:t>third-party</w:t>
      </w:r>
      <w:r w:rsidRPr="000C0764">
        <w:rPr>
          <w:rFonts w:ascii="Calibri" w:eastAsiaTheme="majorEastAsia" w:hAnsi="Calibri" w:cs="Calibri"/>
          <w:sz w:val="22"/>
          <w:szCs w:val="22"/>
        </w:rPr>
        <w:t xml:space="preserve"> events</w:t>
      </w:r>
      <w:r w:rsidR="2A66496F" w:rsidRPr="000C0764">
        <w:rPr>
          <w:rFonts w:ascii="Calibri" w:eastAsiaTheme="majorEastAsia" w:hAnsi="Calibri" w:cs="Calibri"/>
          <w:sz w:val="22"/>
          <w:szCs w:val="22"/>
        </w:rPr>
        <w:t xml:space="preserve"> across the four counties</w:t>
      </w:r>
      <w:r w:rsidR="06AD57C5" w:rsidRPr="000C0764">
        <w:rPr>
          <w:rFonts w:ascii="Calibri" w:eastAsiaTheme="majorEastAsia" w:hAnsi="Calibri" w:cs="Calibri"/>
          <w:sz w:val="22"/>
          <w:szCs w:val="22"/>
        </w:rPr>
        <w:t xml:space="preserve"> of Bedfordshire, Cambridgeshire, </w:t>
      </w:r>
      <w:r w:rsidR="007D6BB5" w:rsidRPr="000C0764">
        <w:rPr>
          <w:rFonts w:ascii="Calibri" w:eastAsiaTheme="majorEastAsia" w:hAnsi="Calibri" w:cs="Calibri"/>
          <w:sz w:val="22"/>
          <w:szCs w:val="22"/>
        </w:rPr>
        <w:t>Norfolk,</w:t>
      </w:r>
      <w:r w:rsidR="06AD57C5" w:rsidRPr="000C0764">
        <w:rPr>
          <w:rFonts w:ascii="Calibri" w:eastAsiaTheme="majorEastAsia" w:hAnsi="Calibri" w:cs="Calibri"/>
          <w:sz w:val="22"/>
          <w:szCs w:val="22"/>
        </w:rPr>
        <w:t xml:space="preserve"> and Suffolk</w:t>
      </w:r>
      <w:r w:rsidR="2A66496F" w:rsidRPr="000C0764">
        <w:rPr>
          <w:rFonts w:ascii="Calibri" w:eastAsiaTheme="majorEastAsia" w:hAnsi="Calibri" w:cs="Calibri"/>
          <w:sz w:val="22"/>
          <w:szCs w:val="22"/>
        </w:rPr>
        <w:t>.</w:t>
      </w:r>
      <w:r w:rsidR="00C95B50" w:rsidRPr="000C0764">
        <w:rPr>
          <w:rFonts w:ascii="Calibri" w:eastAsiaTheme="majorEastAsia" w:hAnsi="Calibri" w:cs="Calibri"/>
          <w:sz w:val="22"/>
          <w:szCs w:val="22"/>
        </w:rPr>
        <w:t xml:space="preserve"> </w:t>
      </w:r>
      <w:r w:rsidR="00C82E56" w:rsidRPr="000C0764">
        <w:rPr>
          <w:rFonts w:ascii="Calibri" w:eastAsiaTheme="majorEastAsia" w:hAnsi="Calibri" w:cs="Calibri"/>
          <w:sz w:val="22"/>
          <w:szCs w:val="22"/>
        </w:rPr>
        <w:t>Creating event plans</w:t>
      </w:r>
      <w:r w:rsidR="00323851">
        <w:rPr>
          <w:rFonts w:ascii="Calibri" w:eastAsiaTheme="majorEastAsia" w:hAnsi="Calibri" w:cs="Calibri"/>
          <w:sz w:val="22"/>
          <w:szCs w:val="22"/>
        </w:rPr>
        <w:t xml:space="preserve"> </w:t>
      </w:r>
      <w:r w:rsidR="0028128E" w:rsidRPr="000C0764">
        <w:rPr>
          <w:rFonts w:ascii="Calibri" w:eastAsiaTheme="majorEastAsia" w:hAnsi="Calibri" w:cs="Calibri"/>
          <w:sz w:val="22"/>
          <w:szCs w:val="22"/>
        </w:rPr>
        <w:t>and e</w:t>
      </w:r>
      <w:r w:rsidR="00C95B50" w:rsidRPr="000C0764">
        <w:rPr>
          <w:rFonts w:ascii="Calibri" w:eastAsiaTheme="majorEastAsia" w:hAnsi="Calibri" w:cs="Calibri"/>
          <w:sz w:val="22"/>
          <w:szCs w:val="22"/>
        </w:rPr>
        <w:t>nsuring all events are</w:t>
      </w:r>
      <w:r w:rsidR="00BF7758" w:rsidRPr="000C0764">
        <w:rPr>
          <w:rFonts w:ascii="Calibri" w:eastAsiaTheme="majorEastAsia" w:hAnsi="Calibri" w:cs="Calibri"/>
          <w:sz w:val="22"/>
          <w:szCs w:val="22"/>
        </w:rPr>
        <w:t xml:space="preserve"> linked</w:t>
      </w:r>
      <w:r w:rsidR="1E14B8E7" w:rsidRPr="000C0764">
        <w:rPr>
          <w:rFonts w:ascii="Calibri" w:eastAsiaTheme="majorEastAsia" w:hAnsi="Calibri" w:cs="Calibri"/>
          <w:sz w:val="22"/>
          <w:szCs w:val="22"/>
        </w:rPr>
        <w:t xml:space="preserve"> </w:t>
      </w:r>
      <w:r w:rsidR="5621A342" w:rsidRPr="000C0764">
        <w:rPr>
          <w:rFonts w:ascii="Calibri" w:eastAsiaTheme="majorEastAsia" w:hAnsi="Calibri" w:cs="Calibri"/>
          <w:sz w:val="22"/>
          <w:szCs w:val="22"/>
        </w:rPr>
        <w:t>to and recorded</w:t>
      </w:r>
      <w:r w:rsidR="00C95B50" w:rsidRPr="000C0764">
        <w:rPr>
          <w:rFonts w:ascii="Calibri" w:eastAsiaTheme="majorEastAsia" w:hAnsi="Calibri" w:cs="Calibri"/>
          <w:sz w:val="22"/>
          <w:szCs w:val="22"/>
        </w:rPr>
        <w:t xml:space="preserve"> on</w:t>
      </w:r>
      <w:r w:rsidR="1A5D8B01" w:rsidRPr="000C0764">
        <w:rPr>
          <w:rFonts w:ascii="Calibri" w:eastAsiaTheme="majorEastAsia" w:hAnsi="Calibri" w:cs="Calibri"/>
          <w:sz w:val="22"/>
          <w:szCs w:val="22"/>
        </w:rPr>
        <w:t xml:space="preserve"> </w:t>
      </w:r>
      <w:r w:rsidR="00C95B50" w:rsidRPr="000C0764">
        <w:rPr>
          <w:rFonts w:ascii="Calibri" w:eastAsiaTheme="majorEastAsia" w:hAnsi="Calibri" w:cs="Calibri"/>
          <w:sz w:val="22"/>
          <w:szCs w:val="22"/>
        </w:rPr>
        <w:t>the C</w:t>
      </w:r>
      <w:r w:rsidR="003A36F2">
        <w:rPr>
          <w:rFonts w:ascii="Calibri" w:eastAsiaTheme="majorEastAsia" w:hAnsi="Calibri" w:cs="Calibri"/>
          <w:sz w:val="22"/>
          <w:szCs w:val="22"/>
        </w:rPr>
        <w:t xml:space="preserve">ustomer Relationship </w:t>
      </w:r>
      <w:r w:rsidR="005162C8">
        <w:rPr>
          <w:rFonts w:ascii="Calibri" w:eastAsiaTheme="majorEastAsia" w:hAnsi="Calibri" w:cs="Calibri"/>
          <w:sz w:val="22"/>
          <w:szCs w:val="22"/>
        </w:rPr>
        <w:t>Manag</w:t>
      </w:r>
      <w:r w:rsidR="00B2254E">
        <w:rPr>
          <w:rFonts w:ascii="Calibri" w:eastAsiaTheme="majorEastAsia" w:hAnsi="Calibri" w:cs="Calibri"/>
          <w:sz w:val="22"/>
          <w:szCs w:val="22"/>
        </w:rPr>
        <w:t>ement</w:t>
      </w:r>
      <w:r w:rsidR="00182EFB" w:rsidRPr="000C0764">
        <w:rPr>
          <w:rFonts w:ascii="Calibri" w:eastAsiaTheme="majorEastAsia" w:hAnsi="Calibri" w:cs="Calibri"/>
          <w:sz w:val="22"/>
          <w:szCs w:val="22"/>
        </w:rPr>
        <w:t xml:space="preserve"> system</w:t>
      </w:r>
      <w:r w:rsidR="00B2254E">
        <w:rPr>
          <w:rFonts w:ascii="Calibri" w:eastAsiaTheme="majorEastAsia" w:hAnsi="Calibri" w:cs="Calibri"/>
          <w:sz w:val="22"/>
          <w:szCs w:val="22"/>
        </w:rPr>
        <w:t xml:space="preserve"> (CRM)</w:t>
      </w:r>
    </w:p>
    <w:p w14:paraId="07E3C715" w14:textId="77777777" w:rsidR="000C0764" w:rsidRPr="000C0764" w:rsidRDefault="000C0764" w:rsidP="000C0764">
      <w:pPr>
        <w:pStyle w:val="ListParagraph"/>
        <w:rPr>
          <w:rFonts w:ascii="Calibri" w:eastAsiaTheme="majorEastAsia" w:hAnsi="Calibri" w:cs="Calibri"/>
          <w:sz w:val="22"/>
          <w:szCs w:val="22"/>
        </w:rPr>
      </w:pPr>
    </w:p>
    <w:p w14:paraId="1781491E" w14:textId="48D67C1E" w:rsidR="0074226C" w:rsidRPr="000C0764" w:rsidRDefault="004B57DC" w:rsidP="000C076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eastAsiaTheme="majorEastAsia" w:hAnsi="Calibri" w:cs="Calibri"/>
          <w:sz w:val="22"/>
          <w:szCs w:val="22"/>
        </w:rPr>
      </w:pPr>
      <w:r w:rsidRPr="000C0764">
        <w:rPr>
          <w:rFonts w:ascii="Calibri" w:eastAsiaTheme="majorEastAsia" w:hAnsi="Calibri" w:cs="Calibri"/>
          <w:sz w:val="22"/>
          <w:szCs w:val="22"/>
        </w:rPr>
        <w:t xml:space="preserve">Working with the </w:t>
      </w:r>
      <w:r w:rsidR="00182EFB" w:rsidRPr="000C0764">
        <w:rPr>
          <w:rFonts w:ascii="Calibri" w:eastAsiaTheme="majorEastAsia" w:hAnsi="Calibri" w:cs="Calibri"/>
          <w:sz w:val="22"/>
          <w:szCs w:val="22"/>
        </w:rPr>
        <w:t xml:space="preserve">Community team </w:t>
      </w:r>
      <w:r w:rsidR="00976874" w:rsidRPr="000C0764">
        <w:rPr>
          <w:rFonts w:ascii="Calibri" w:eastAsiaTheme="majorEastAsia" w:hAnsi="Calibri" w:cs="Calibri"/>
          <w:sz w:val="22"/>
          <w:szCs w:val="22"/>
        </w:rPr>
        <w:t xml:space="preserve">and Volunteering team </w:t>
      </w:r>
      <w:r w:rsidR="78140432" w:rsidRPr="000C0764">
        <w:rPr>
          <w:rFonts w:ascii="Calibri" w:eastAsiaTheme="majorEastAsia" w:hAnsi="Calibri" w:cs="Calibri"/>
          <w:sz w:val="22"/>
          <w:szCs w:val="22"/>
        </w:rPr>
        <w:t xml:space="preserve">across the region, </w:t>
      </w:r>
      <w:r w:rsidR="00976874" w:rsidRPr="000C0764">
        <w:rPr>
          <w:rFonts w:ascii="Calibri" w:eastAsiaTheme="majorEastAsia" w:hAnsi="Calibri" w:cs="Calibri"/>
          <w:sz w:val="22"/>
          <w:szCs w:val="22"/>
        </w:rPr>
        <w:t xml:space="preserve">to coordinate and fulfil the </w:t>
      </w:r>
      <w:r w:rsidR="00943765" w:rsidRPr="000C0764">
        <w:rPr>
          <w:rFonts w:ascii="Calibri" w:eastAsiaTheme="majorEastAsia" w:hAnsi="Calibri" w:cs="Calibri"/>
          <w:sz w:val="22"/>
          <w:szCs w:val="22"/>
        </w:rPr>
        <w:t>preparation</w:t>
      </w:r>
      <w:r w:rsidR="28518BF8" w:rsidRPr="000C0764">
        <w:rPr>
          <w:rFonts w:ascii="Calibri" w:eastAsiaTheme="majorEastAsia" w:hAnsi="Calibri" w:cs="Calibri"/>
          <w:sz w:val="22"/>
          <w:szCs w:val="22"/>
        </w:rPr>
        <w:t xml:space="preserve">, </w:t>
      </w:r>
      <w:r w:rsidR="00976874" w:rsidRPr="000C0764">
        <w:rPr>
          <w:rFonts w:ascii="Calibri" w:eastAsiaTheme="majorEastAsia" w:hAnsi="Calibri" w:cs="Calibri"/>
          <w:sz w:val="22"/>
          <w:szCs w:val="22"/>
        </w:rPr>
        <w:t xml:space="preserve">delivery </w:t>
      </w:r>
      <w:r w:rsidR="006948C4" w:rsidRPr="000C0764">
        <w:rPr>
          <w:rFonts w:ascii="Calibri" w:eastAsiaTheme="majorEastAsia" w:hAnsi="Calibri" w:cs="Calibri"/>
          <w:sz w:val="22"/>
          <w:szCs w:val="22"/>
        </w:rPr>
        <w:t xml:space="preserve">and return </w:t>
      </w:r>
      <w:r w:rsidR="00976874" w:rsidRPr="000C0764">
        <w:rPr>
          <w:rFonts w:ascii="Calibri" w:eastAsiaTheme="majorEastAsia" w:hAnsi="Calibri" w:cs="Calibri"/>
          <w:sz w:val="22"/>
          <w:szCs w:val="22"/>
        </w:rPr>
        <w:t xml:space="preserve">of </w:t>
      </w:r>
      <w:r w:rsidR="00264456" w:rsidRPr="000C0764">
        <w:rPr>
          <w:rFonts w:ascii="Calibri" w:eastAsiaTheme="majorEastAsia" w:hAnsi="Calibri" w:cs="Calibri"/>
          <w:sz w:val="22"/>
          <w:szCs w:val="22"/>
        </w:rPr>
        <w:t>event equipment to supporters</w:t>
      </w:r>
      <w:r w:rsidR="00323851">
        <w:rPr>
          <w:rFonts w:ascii="Calibri" w:eastAsiaTheme="majorEastAsia" w:hAnsi="Calibri" w:cs="Calibri"/>
          <w:sz w:val="22"/>
          <w:szCs w:val="22"/>
        </w:rPr>
        <w:t xml:space="preserve"> and stock replenishment</w:t>
      </w:r>
      <w:r w:rsidR="009F3DE7">
        <w:rPr>
          <w:rFonts w:ascii="Calibri" w:eastAsiaTheme="majorEastAsia" w:hAnsi="Calibri" w:cs="Calibri"/>
          <w:sz w:val="22"/>
          <w:szCs w:val="22"/>
        </w:rPr>
        <w:t>,</w:t>
      </w:r>
      <w:r w:rsidR="00323851">
        <w:rPr>
          <w:rFonts w:ascii="Calibri" w:eastAsiaTheme="majorEastAsia" w:hAnsi="Calibri" w:cs="Calibri"/>
          <w:sz w:val="22"/>
          <w:szCs w:val="22"/>
        </w:rPr>
        <w:t xml:space="preserve"> post events.</w:t>
      </w:r>
    </w:p>
    <w:p w14:paraId="5D0265FA" w14:textId="77777777" w:rsidR="0074226C" w:rsidRPr="000C0764" w:rsidRDefault="0074226C" w:rsidP="2103C1B5">
      <w:pPr>
        <w:pStyle w:val="paragraph"/>
        <w:spacing w:before="0" w:beforeAutospacing="0" w:after="0" w:afterAutospacing="0"/>
        <w:jc w:val="both"/>
        <w:rPr>
          <w:rFonts w:ascii="Calibri" w:eastAsiaTheme="majorEastAsia" w:hAnsi="Calibri" w:cs="Calibri"/>
          <w:sz w:val="22"/>
          <w:szCs w:val="22"/>
        </w:rPr>
      </w:pPr>
    </w:p>
    <w:p w14:paraId="6D0C3A3D" w14:textId="02A8F73C" w:rsidR="004B57DC" w:rsidRDefault="3695826F" w:rsidP="000C076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eastAsiaTheme="majorEastAsia" w:hAnsi="Calibri" w:cs="Calibri"/>
          <w:sz w:val="22"/>
          <w:szCs w:val="22"/>
        </w:rPr>
      </w:pPr>
      <w:r w:rsidRPr="000C0764">
        <w:rPr>
          <w:rFonts w:ascii="Calibri" w:eastAsiaTheme="majorEastAsia" w:hAnsi="Calibri" w:cs="Calibri"/>
          <w:sz w:val="22"/>
          <w:szCs w:val="22"/>
        </w:rPr>
        <w:t xml:space="preserve">When necessary, assisting with the set up and pack down of equipment, this will include weekends, early </w:t>
      </w:r>
      <w:r w:rsidR="007D6BB5" w:rsidRPr="000C0764">
        <w:rPr>
          <w:rFonts w:ascii="Calibri" w:eastAsiaTheme="majorEastAsia" w:hAnsi="Calibri" w:cs="Calibri"/>
          <w:sz w:val="22"/>
          <w:szCs w:val="22"/>
        </w:rPr>
        <w:t>morning,</w:t>
      </w:r>
      <w:r w:rsidRPr="000C0764">
        <w:rPr>
          <w:rFonts w:ascii="Calibri" w:eastAsiaTheme="majorEastAsia" w:hAnsi="Calibri" w:cs="Calibri"/>
          <w:sz w:val="22"/>
          <w:szCs w:val="22"/>
        </w:rPr>
        <w:t xml:space="preserve"> and evening work for which time will be given in lieu. </w:t>
      </w:r>
    </w:p>
    <w:p w14:paraId="0EE7DC78" w14:textId="77777777" w:rsidR="000C0764" w:rsidRPr="00323851" w:rsidRDefault="000C0764" w:rsidP="00323851">
      <w:pPr>
        <w:rPr>
          <w:rFonts w:ascii="Calibri" w:eastAsiaTheme="majorEastAsia" w:hAnsi="Calibri" w:cs="Calibri"/>
        </w:rPr>
      </w:pPr>
    </w:p>
    <w:p w14:paraId="4EBBD57A" w14:textId="199C3386" w:rsidR="00264456" w:rsidRPr="009F3DE7" w:rsidRDefault="000E39CF" w:rsidP="2103C1B5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eastAsiaTheme="majorEastAsia" w:hAnsi="Calibri" w:cs="Calibri"/>
          <w:sz w:val="22"/>
          <w:szCs w:val="22"/>
        </w:rPr>
      </w:pPr>
      <w:r w:rsidRPr="009F3DE7">
        <w:rPr>
          <w:rFonts w:ascii="Calibri" w:eastAsiaTheme="majorEastAsia" w:hAnsi="Calibri" w:cs="Calibri"/>
          <w:sz w:val="22"/>
          <w:szCs w:val="22"/>
        </w:rPr>
        <w:lastRenderedPageBreak/>
        <w:t>Following the process for c</w:t>
      </w:r>
      <w:r w:rsidR="00264456" w:rsidRPr="009F3DE7">
        <w:rPr>
          <w:rFonts w:ascii="Calibri" w:eastAsiaTheme="majorEastAsia" w:hAnsi="Calibri" w:cs="Calibri"/>
          <w:sz w:val="22"/>
          <w:szCs w:val="22"/>
        </w:rPr>
        <w:t xml:space="preserve">hecking </w:t>
      </w:r>
      <w:r w:rsidRPr="009F3DE7">
        <w:rPr>
          <w:rFonts w:ascii="Calibri" w:eastAsiaTheme="majorEastAsia" w:hAnsi="Calibri" w:cs="Calibri"/>
          <w:sz w:val="22"/>
          <w:szCs w:val="22"/>
        </w:rPr>
        <w:t xml:space="preserve">out </w:t>
      </w:r>
      <w:r w:rsidR="006948C4" w:rsidRPr="009F3DE7">
        <w:rPr>
          <w:rFonts w:ascii="Calibri" w:eastAsiaTheme="majorEastAsia" w:hAnsi="Calibri" w:cs="Calibri"/>
          <w:sz w:val="22"/>
          <w:szCs w:val="22"/>
        </w:rPr>
        <w:t xml:space="preserve">and in, </w:t>
      </w:r>
      <w:r w:rsidRPr="009F3DE7">
        <w:rPr>
          <w:rFonts w:ascii="Calibri" w:eastAsiaTheme="majorEastAsia" w:hAnsi="Calibri" w:cs="Calibri"/>
          <w:sz w:val="22"/>
          <w:szCs w:val="22"/>
        </w:rPr>
        <w:t xml:space="preserve">all </w:t>
      </w:r>
      <w:r w:rsidR="00264456" w:rsidRPr="009F3DE7">
        <w:rPr>
          <w:rFonts w:ascii="Calibri" w:eastAsiaTheme="majorEastAsia" w:hAnsi="Calibri" w:cs="Calibri"/>
          <w:sz w:val="22"/>
          <w:szCs w:val="22"/>
        </w:rPr>
        <w:t>event equipment and stock</w:t>
      </w:r>
      <w:r w:rsidR="006948C4" w:rsidRPr="009F3DE7">
        <w:rPr>
          <w:rFonts w:ascii="Calibri" w:eastAsiaTheme="majorEastAsia" w:hAnsi="Calibri" w:cs="Calibri"/>
          <w:sz w:val="22"/>
          <w:szCs w:val="22"/>
        </w:rPr>
        <w:t xml:space="preserve">. Reporting to the Community Fundraising </w:t>
      </w:r>
      <w:r w:rsidR="00323851" w:rsidRPr="009F3DE7">
        <w:rPr>
          <w:rFonts w:ascii="Calibri" w:eastAsiaTheme="majorEastAsia" w:hAnsi="Calibri" w:cs="Calibri"/>
          <w:sz w:val="22"/>
          <w:szCs w:val="22"/>
        </w:rPr>
        <w:t>Assistant</w:t>
      </w:r>
      <w:r w:rsidR="006948C4" w:rsidRPr="009F3DE7">
        <w:rPr>
          <w:rFonts w:ascii="Calibri" w:eastAsiaTheme="majorEastAsia" w:hAnsi="Calibri" w:cs="Calibri"/>
          <w:sz w:val="22"/>
          <w:szCs w:val="22"/>
        </w:rPr>
        <w:t xml:space="preserve"> when stock needs reordering.</w:t>
      </w:r>
    </w:p>
    <w:p w14:paraId="4A1CCFDB" w14:textId="77777777" w:rsidR="000C0764" w:rsidRPr="009F3DE7" w:rsidRDefault="000C0764" w:rsidP="000C0764">
      <w:pPr>
        <w:pStyle w:val="ListParagraph"/>
        <w:rPr>
          <w:rFonts w:ascii="Calibri" w:eastAsiaTheme="majorEastAsia" w:hAnsi="Calibri" w:cs="Calibri"/>
          <w:sz w:val="22"/>
          <w:szCs w:val="22"/>
        </w:rPr>
      </w:pPr>
    </w:p>
    <w:p w14:paraId="7FBCE0DA" w14:textId="3204FC8F" w:rsidR="6102E123" w:rsidRPr="009F3DE7" w:rsidRDefault="6102E123" w:rsidP="00C4A5A8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eastAsiaTheme="majorEastAsia" w:hAnsi="Calibri" w:cs="Calibri"/>
          <w:sz w:val="22"/>
          <w:szCs w:val="22"/>
        </w:rPr>
      </w:pPr>
      <w:r w:rsidRPr="009F3DE7">
        <w:rPr>
          <w:rFonts w:ascii="Calibri" w:eastAsiaTheme="majorEastAsia" w:hAnsi="Calibri" w:cs="Calibri"/>
          <w:sz w:val="22"/>
          <w:szCs w:val="22"/>
        </w:rPr>
        <w:t xml:space="preserve">Ensuring </w:t>
      </w:r>
      <w:r w:rsidR="035D93B6" w:rsidRPr="009F3DE7">
        <w:rPr>
          <w:rFonts w:ascii="Calibri" w:eastAsiaTheme="majorEastAsia" w:hAnsi="Calibri" w:cs="Calibri"/>
          <w:sz w:val="22"/>
          <w:szCs w:val="22"/>
        </w:rPr>
        <w:t>income from third party events</w:t>
      </w:r>
      <w:r w:rsidR="51B8A542" w:rsidRPr="009F3DE7">
        <w:rPr>
          <w:rFonts w:ascii="Calibri" w:eastAsiaTheme="majorEastAsia" w:hAnsi="Calibri" w:cs="Calibri"/>
          <w:sz w:val="22"/>
          <w:szCs w:val="22"/>
        </w:rPr>
        <w:t xml:space="preserve"> is correctly captured on</w:t>
      </w:r>
      <w:r w:rsidR="035D93B6" w:rsidRPr="009F3DE7">
        <w:rPr>
          <w:rFonts w:ascii="Calibri" w:eastAsiaTheme="majorEastAsia" w:hAnsi="Calibri" w:cs="Calibri"/>
          <w:sz w:val="22"/>
          <w:szCs w:val="22"/>
        </w:rPr>
        <w:t xml:space="preserve"> the CRM system</w:t>
      </w:r>
      <w:r w:rsidR="1FC6DF76" w:rsidRPr="009F3DE7">
        <w:rPr>
          <w:rFonts w:ascii="Calibri" w:eastAsiaTheme="majorEastAsia" w:hAnsi="Calibri" w:cs="Calibri"/>
          <w:sz w:val="22"/>
          <w:szCs w:val="22"/>
        </w:rPr>
        <w:t xml:space="preserve"> and on occasion preparing any cash ready for banking.</w:t>
      </w:r>
    </w:p>
    <w:p w14:paraId="58EF5B8C" w14:textId="77777777" w:rsidR="00BB1446" w:rsidRPr="009F3DE7" w:rsidRDefault="00BB1446" w:rsidP="00BB1446">
      <w:pPr>
        <w:pStyle w:val="ListParagraph"/>
        <w:rPr>
          <w:rFonts w:ascii="Calibri" w:eastAsiaTheme="majorEastAsia" w:hAnsi="Calibri" w:cs="Calibri"/>
          <w:sz w:val="22"/>
          <w:szCs w:val="22"/>
        </w:rPr>
      </w:pPr>
    </w:p>
    <w:p w14:paraId="6FD852DA" w14:textId="0A88F310" w:rsidR="00BB1446" w:rsidRPr="009F3DE7" w:rsidRDefault="00BB1446" w:rsidP="00BB1446">
      <w:pPr>
        <w:pStyle w:val="ListParagraph"/>
        <w:numPr>
          <w:ilvl w:val="0"/>
          <w:numId w:val="9"/>
        </w:numPr>
        <w:spacing w:after="160" w:line="278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F3DE7">
        <w:rPr>
          <w:rFonts w:asciiTheme="minorHAnsi" w:hAnsiTheme="minorHAnsi" w:cstheme="minorHAnsi"/>
          <w:sz w:val="22"/>
          <w:szCs w:val="22"/>
        </w:rPr>
        <w:t xml:space="preserve">Support with the benefitting charity events research/local events in the areas and add as opportunities on </w:t>
      </w:r>
      <w:r w:rsidR="0090721D" w:rsidRPr="009F3DE7">
        <w:rPr>
          <w:rFonts w:asciiTheme="minorHAnsi" w:hAnsiTheme="minorHAnsi" w:cstheme="minorHAnsi"/>
          <w:sz w:val="22"/>
          <w:szCs w:val="22"/>
        </w:rPr>
        <w:t>CRM.</w:t>
      </w:r>
    </w:p>
    <w:p w14:paraId="1AD9A4DC" w14:textId="77777777" w:rsidR="000C0764" w:rsidRPr="000C0764" w:rsidRDefault="000C0764" w:rsidP="000C0764">
      <w:pPr>
        <w:pStyle w:val="ListParagraph"/>
        <w:rPr>
          <w:rFonts w:ascii="Calibri" w:eastAsiaTheme="majorEastAsia" w:hAnsi="Calibri" w:cs="Calibri"/>
          <w:sz w:val="22"/>
          <w:szCs w:val="22"/>
        </w:rPr>
      </w:pPr>
    </w:p>
    <w:p w14:paraId="3F9BBB80" w14:textId="77777777" w:rsidR="00C95B50" w:rsidRPr="00764072" w:rsidRDefault="00C95B50" w:rsidP="2103C1B5">
      <w:pPr>
        <w:rPr>
          <w:rFonts w:asciiTheme="majorHAnsi" w:eastAsiaTheme="majorEastAsia" w:hAnsiTheme="majorHAnsi" w:cstheme="majorBidi"/>
          <w:b/>
          <w:bCs/>
        </w:rPr>
      </w:pPr>
    </w:p>
    <w:p w14:paraId="68AD14EE" w14:textId="734D0619" w:rsidR="00A83556" w:rsidRPr="00764072" w:rsidRDefault="00A83556" w:rsidP="2103C1B5">
      <w:pPr>
        <w:rPr>
          <w:rFonts w:ascii="Calibri" w:eastAsiaTheme="majorEastAsia" w:hAnsi="Calibri" w:cs="Calibri"/>
          <w:b/>
          <w:bCs/>
          <w:sz w:val="24"/>
          <w:szCs w:val="24"/>
        </w:rPr>
      </w:pPr>
      <w:r w:rsidRPr="00764072">
        <w:rPr>
          <w:rFonts w:ascii="Calibri" w:eastAsiaTheme="majorEastAsia" w:hAnsi="Calibri" w:cs="Calibri"/>
          <w:b/>
          <w:bCs/>
          <w:sz w:val="24"/>
          <w:szCs w:val="24"/>
        </w:rPr>
        <w:t xml:space="preserve">3. General duties/responsibilities </w:t>
      </w:r>
    </w:p>
    <w:p w14:paraId="181AA88C" w14:textId="77777777" w:rsidR="00A83556" w:rsidRPr="0047558F" w:rsidRDefault="00A83556" w:rsidP="2103C1B5">
      <w:pPr>
        <w:pStyle w:val="ListParagraph"/>
        <w:numPr>
          <w:ilvl w:val="0"/>
          <w:numId w:val="2"/>
        </w:numPr>
        <w:contextualSpacing/>
        <w:rPr>
          <w:rFonts w:ascii="Calibri" w:eastAsiaTheme="majorEastAsia" w:hAnsi="Calibri" w:cs="Calibri"/>
          <w:sz w:val="22"/>
          <w:szCs w:val="22"/>
        </w:rPr>
      </w:pPr>
      <w:bookmarkStart w:id="0" w:name="_Hlk22719574"/>
      <w:r w:rsidRPr="0047558F">
        <w:rPr>
          <w:rFonts w:ascii="Calibri" w:eastAsiaTheme="majorEastAsia" w:hAnsi="Calibri" w:cs="Calibri"/>
          <w:sz w:val="22"/>
          <w:szCs w:val="22"/>
        </w:rPr>
        <w:t>The post holder may be required to work at any of the Charity’s sites in line with organisational needs.</w:t>
      </w:r>
    </w:p>
    <w:p w14:paraId="51C0B25D" w14:textId="77777777" w:rsidR="00A83556" w:rsidRPr="00A036BF" w:rsidRDefault="00A83556" w:rsidP="2103C1B5">
      <w:pPr>
        <w:pStyle w:val="ListParagraph"/>
        <w:contextualSpacing/>
        <w:rPr>
          <w:rFonts w:asciiTheme="majorHAnsi" w:eastAsiaTheme="majorEastAsia" w:hAnsiTheme="majorHAnsi" w:cstheme="majorBidi"/>
          <w:sz w:val="22"/>
          <w:szCs w:val="22"/>
        </w:rPr>
      </w:pPr>
    </w:p>
    <w:p w14:paraId="688779C4" w14:textId="1B7853AB" w:rsidR="00A83556" w:rsidRPr="000C0764" w:rsidRDefault="00A83556" w:rsidP="2103C1B5">
      <w:pPr>
        <w:pStyle w:val="ListParagraph"/>
        <w:numPr>
          <w:ilvl w:val="0"/>
          <w:numId w:val="2"/>
        </w:numPr>
        <w:contextualSpacing/>
        <w:rPr>
          <w:rFonts w:ascii="Calibri" w:eastAsiaTheme="majorEastAsia" w:hAnsi="Calibri" w:cs="Calibri"/>
          <w:sz w:val="22"/>
          <w:szCs w:val="22"/>
        </w:rPr>
      </w:pPr>
      <w:r w:rsidRPr="000C0764">
        <w:rPr>
          <w:rFonts w:ascii="Calibri" w:eastAsiaTheme="majorEastAsia" w:hAnsi="Calibri" w:cs="Calibri"/>
          <w:sz w:val="22"/>
          <w:szCs w:val="22"/>
        </w:rPr>
        <w:t xml:space="preserve">All staff must ensure confidentiality and security of information dealt with </w:t>
      </w:r>
      <w:r w:rsidR="00D42C49" w:rsidRPr="000C0764">
        <w:rPr>
          <w:rFonts w:ascii="Calibri" w:eastAsiaTheme="majorEastAsia" w:hAnsi="Calibri" w:cs="Calibri"/>
          <w:sz w:val="22"/>
          <w:szCs w:val="22"/>
        </w:rPr>
        <w:t>while</w:t>
      </w:r>
      <w:r w:rsidRPr="000C0764">
        <w:rPr>
          <w:rFonts w:ascii="Calibri" w:eastAsiaTheme="majorEastAsia" w:hAnsi="Calibri" w:cs="Calibri"/>
          <w:sz w:val="22"/>
          <w:szCs w:val="22"/>
        </w:rPr>
        <w:t xml:space="preserve"> performing their duties. They must comply with and keep up to date with Charity policies and legislation on confidentiality, data protection, freedom of information and computer misuse.</w:t>
      </w:r>
    </w:p>
    <w:p w14:paraId="30574832" w14:textId="77777777" w:rsidR="00A83556" w:rsidRPr="000C0764" w:rsidRDefault="00A83556" w:rsidP="2103C1B5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</w:rPr>
        <w:t xml:space="preserve">All staff are required to adhere to and act consistently with all relevant health and safety legislation and Charity policies and procedures </w:t>
      </w:r>
      <w:proofErr w:type="gramStart"/>
      <w:r w:rsidRPr="000C0764">
        <w:rPr>
          <w:rFonts w:ascii="Calibri" w:eastAsiaTheme="majorEastAsia" w:hAnsi="Calibri" w:cs="Calibri"/>
        </w:rPr>
        <w:t>in order to</w:t>
      </w:r>
      <w:proofErr w:type="gramEnd"/>
      <w:r w:rsidRPr="000C0764">
        <w:rPr>
          <w:rFonts w:ascii="Calibri" w:eastAsiaTheme="majorEastAsia" w:hAnsi="Calibri" w:cs="Calibri"/>
        </w:rPr>
        <w:t xml:space="preserve"> ensure that their own and the health, safety and security of others is maintained.</w:t>
      </w:r>
    </w:p>
    <w:p w14:paraId="1F796089" w14:textId="77777777" w:rsidR="00A83556" w:rsidRPr="000C0764" w:rsidRDefault="00A83556" w:rsidP="2103C1B5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</w:rPr>
        <w:t>Staff will actively promote the Charity’s commitment to equality and diversity by treating everyone with dignity and respect.</w:t>
      </w:r>
    </w:p>
    <w:p w14:paraId="0E792E5B" w14:textId="77777777" w:rsidR="00A83556" w:rsidRPr="000C0764" w:rsidRDefault="00A83556" w:rsidP="2103C1B5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</w:rPr>
        <w:t xml:space="preserve">All employees should take a proactive approach to personal development </w:t>
      </w:r>
      <w:proofErr w:type="gramStart"/>
      <w:r w:rsidRPr="000C0764">
        <w:rPr>
          <w:rFonts w:ascii="Calibri" w:eastAsiaTheme="majorEastAsia" w:hAnsi="Calibri" w:cs="Calibri"/>
        </w:rPr>
        <w:t>in order to</w:t>
      </w:r>
      <w:proofErr w:type="gramEnd"/>
      <w:r w:rsidRPr="000C0764">
        <w:rPr>
          <w:rFonts w:ascii="Calibri" w:eastAsiaTheme="majorEastAsia" w:hAnsi="Calibri" w:cs="Calibri"/>
        </w:rPr>
        <w:t xml:space="preserve"> ensure that skillsets are aligned to the demands of the role as it evolves and develops to meet the organisation’s changing needs.</w:t>
      </w:r>
    </w:p>
    <w:p w14:paraId="59F41094" w14:textId="3429BDCB" w:rsidR="00A83556" w:rsidRPr="000C0764" w:rsidRDefault="00A83556" w:rsidP="2103C1B5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</w:rPr>
        <w:t xml:space="preserve">All employees have a responsibility for protecting, </w:t>
      </w:r>
      <w:r w:rsidR="00CE18AE" w:rsidRPr="000C0764">
        <w:rPr>
          <w:rFonts w:ascii="Calibri" w:eastAsiaTheme="majorEastAsia" w:hAnsi="Calibri" w:cs="Calibri"/>
        </w:rPr>
        <w:t>safeguarding,</w:t>
      </w:r>
      <w:r w:rsidRPr="000C0764">
        <w:rPr>
          <w:rFonts w:ascii="Calibri" w:eastAsiaTheme="majorEastAsia" w:hAnsi="Calibri" w:cs="Calibri"/>
        </w:rPr>
        <w:t xml:space="preserve"> and promoting the welfare of children and vulnerable adults.</w:t>
      </w:r>
    </w:p>
    <w:p w14:paraId="032CEE76" w14:textId="77777777" w:rsidR="00A83556" w:rsidRPr="000C0764" w:rsidRDefault="00A83556" w:rsidP="2103C1B5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</w:rPr>
        <w:t>It is the responsibility of all employees to conduct all business in an honest and ethical manner.</w:t>
      </w:r>
    </w:p>
    <w:p w14:paraId="6DC4DF89" w14:textId="654B4C02" w:rsidR="00A83556" w:rsidRPr="000C0764" w:rsidRDefault="00A83556" w:rsidP="2103C1B5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</w:rPr>
        <w:t xml:space="preserve">Staff should uphold and demonstrate the Charity’s values (respectfulness, accountability, integrity, </w:t>
      </w:r>
      <w:r w:rsidR="00CE18AE" w:rsidRPr="000C0764">
        <w:rPr>
          <w:rFonts w:ascii="Calibri" w:eastAsiaTheme="majorEastAsia" w:hAnsi="Calibri" w:cs="Calibri"/>
        </w:rPr>
        <w:t>support,</w:t>
      </w:r>
      <w:r w:rsidRPr="000C0764">
        <w:rPr>
          <w:rFonts w:ascii="Calibri" w:eastAsiaTheme="majorEastAsia" w:hAnsi="Calibri" w:cs="Calibri"/>
        </w:rPr>
        <w:t xml:space="preserve"> and evolution).</w:t>
      </w:r>
    </w:p>
    <w:p w14:paraId="34C06D3B" w14:textId="77777777" w:rsidR="00A83556" w:rsidRPr="000C0764" w:rsidRDefault="00A83556" w:rsidP="2103C1B5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</w:rPr>
        <w:t>All staff should be aware of their responsibilities to protect the reputation of the charity e.g. social media and behaviour.</w:t>
      </w:r>
    </w:p>
    <w:p w14:paraId="552B2E8C" w14:textId="77777777" w:rsidR="00A83556" w:rsidRPr="000C0764" w:rsidRDefault="00A83556" w:rsidP="2103C1B5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</w:rPr>
        <w:t>Reporting incidents via the Datix system as part of an open and fair culture.</w:t>
      </w:r>
    </w:p>
    <w:p w14:paraId="74A5A0F3" w14:textId="37ABA37B" w:rsidR="00A83556" w:rsidRDefault="00A83556" w:rsidP="2103C1B5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Theme="majorEastAsia" w:hAnsi="Calibri" w:cs="Calibri"/>
        </w:rPr>
      </w:pPr>
      <w:r w:rsidRPr="000C0764">
        <w:rPr>
          <w:rFonts w:ascii="Calibri" w:eastAsiaTheme="majorEastAsia" w:hAnsi="Calibri" w:cs="Calibri"/>
        </w:rPr>
        <w:t xml:space="preserve">Staff should be willing to undertake any activity as deemed appropriate by the charity that is in line with skills, </w:t>
      </w:r>
      <w:r w:rsidR="00CE18AE" w:rsidRPr="000C0764">
        <w:rPr>
          <w:rFonts w:ascii="Calibri" w:eastAsiaTheme="majorEastAsia" w:hAnsi="Calibri" w:cs="Calibri"/>
        </w:rPr>
        <w:t>experience,</w:t>
      </w:r>
      <w:r w:rsidRPr="000C0764">
        <w:rPr>
          <w:rFonts w:ascii="Calibri" w:eastAsiaTheme="majorEastAsia" w:hAnsi="Calibri" w:cs="Calibri"/>
        </w:rPr>
        <w:t xml:space="preserve"> and knowledge.</w:t>
      </w:r>
      <w:bookmarkEnd w:id="0"/>
    </w:p>
    <w:p w14:paraId="05854DD8" w14:textId="77777777" w:rsidR="000C0764" w:rsidRDefault="000C0764" w:rsidP="000C0764">
      <w:pPr>
        <w:spacing w:before="120" w:after="120" w:line="240" w:lineRule="auto"/>
        <w:jc w:val="both"/>
        <w:rPr>
          <w:rFonts w:ascii="Calibri" w:eastAsiaTheme="majorEastAsia" w:hAnsi="Calibri" w:cs="Calibri"/>
        </w:rPr>
      </w:pPr>
    </w:p>
    <w:p w14:paraId="5F08A708" w14:textId="77777777" w:rsidR="000C0764" w:rsidRDefault="000C0764" w:rsidP="000C0764">
      <w:pPr>
        <w:spacing w:before="120" w:after="120" w:line="240" w:lineRule="auto"/>
        <w:jc w:val="both"/>
        <w:rPr>
          <w:rFonts w:ascii="Calibri" w:eastAsiaTheme="majorEastAsia" w:hAnsi="Calibri" w:cs="Calibri"/>
        </w:rPr>
      </w:pPr>
    </w:p>
    <w:p w14:paraId="20809C48" w14:textId="77777777" w:rsidR="000C0764" w:rsidRDefault="000C0764" w:rsidP="000C0764">
      <w:pPr>
        <w:spacing w:before="120" w:after="120" w:line="240" w:lineRule="auto"/>
        <w:jc w:val="both"/>
        <w:rPr>
          <w:rFonts w:ascii="Calibri" w:eastAsiaTheme="majorEastAsia" w:hAnsi="Calibri" w:cs="Calibri"/>
        </w:rPr>
      </w:pPr>
    </w:p>
    <w:p w14:paraId="50754311" w14:textId="77777777" w:rsidR="000C0764" w:rsidRDefault="000C0764" w:rsidP="000C0764">
      <w:pPr>
        <w:spacing w:before="120" w:after="120" w:line="240" w:lineRule="auto"/>
        <w:jc w:val="both"/>
        <w:rPr>
          <w:rFonts w:ascii="Calibri" w:eastAsiaTheme="majorEastAsia" w:hAnsi="Calibri" w:cs="Calibri"/>
        </w:rPr>
      </w:pPr>
    </w:p>
    <w:p w14:paraId="4F08E329" w14:textId="77777777" w:rsidR="001C2FB5" w:rsidRDefault="001C2FB5" w:rsidP="000C0764">
      <w:pPr>
        <w:spacing w:before="120" w:after="120" w:line="240" w:lineRule="auto"/>
        <w:jc w:val="both"/>
        <w:rPr>
          <w:rFonts w:ascii="Calibri" w:eastAsiaTheme="majorEastAsia" w:hAnsi="Calibri" w:cs="Calibri"/>
        </w:rPr>
      </w:pPr>
    </w:p>
    <w:p w14:paraId="3F9EE496" w14:textId="77777777" w:rsidR="001C2FB5" w:rsidRDefault="001C2FB5" w:rsidP="000C0764">
      <w:pPr>
        <w:spacing w:before="120" w:after="120" w:line="240" w:lineRule="auto"/>
        <w:jc w:val="both"/>
        <w:rPr>
          <w:rFonts w:ascii="Calibri" w:eastAsiaTheme="majorEastAsia" w:hAnsi="Calibri" w:cs="Calibri"/>
        </w:rPr>
      </w:pPr>
    </w:p>
    <w:p w14:paraId="76D042E0" w14:textId="77777777" w:rsidR="000C0764" w:rsidRDefault="000C0764" w:rsidP="000C0764">
      <w:pPr>
        <w:spacing w:before="120" w:after="120" w:line="240" w:lineRule="auto"/>
        <w:jc w:val="both"/>
        <w:rPr>
          <w:rFonts w:ascii="Calibri" w:eastAsiaTheme="majorEastAsia" w:hAnsi="Calibri" w:cs="Calibri"/>
        </w:rPr>
      </w:pPr>
    </w:p>
    <w:p w14:paraId="2C6CE2F7" w14:textId="77777777" w:rsidR="000C0764" w:rsidRDefault="000C0764" w:rsidP="000C0764">
      <w:pPr>
        <w:spacing w:before="120" w:after="120" w:line="240" w:lineRule="auto"/>
        <w:jc w:val="both"/>
        <w:rPr>
          <w:rFonts w:ascii="Calibri" w:eastAsiaTheme="majorEastAsia" w:hAnsi="Calibri" w:cs="Calibri"/>
        </w:rPr>
      </w:pPr>
    </w:p>
    <w:p w14:paraId="74F4B74B" w14:textId="11725AC0" w:rsidR="000C0764" w:rsidRPr="000C0764" w:rsidRDefault="000C0764" w:rsidP="0047558F">
      <w:pPr>
        <w:pStyle w:val="SectionTitle"/>
        <w:numPr>
          <w:ilvl w:val="0"/>
          <w:numId w:val="12"/>
        </w:numPr>
      </w:pPr>
      <w:r>
        <w:t>Person specification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07"/>
      </w:tblGrid>
      <w:tr w:rsidR="000438DB" w:rsidRPr="000438DB" w14:paraId="107B91A4" w14:textId="77777777" w:rsidTr="00BB1446">
        <w:trPr>
          <w:trHeight w:val="300"/>
        </w:trPr>
        <w:tc>
          <w:tcPr>
            <w:tcW w:w="9016" w:type="dxa"/>
            <w:gridSpan w:val="2"/>
            <w:shd w:val="clear" w:color="auto" w:fill="D9D9D9" w:themeFill="background1" w:themeFillShade="D9"/>
            <w:hideMark/>
          </w:tcPr>
          <w:p w14:paraId="2F98B59A" w14:textId="77777777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b/>
                <w:bCs/>
                <w:kern w:val="0"/>
                <w:lang w:eastAsia="en-GB"/>
                <w14:ligatures w14:val="none"/>
              </w:rPr>
              <w:t>Experience  </w:t>
            </w:r>
          </w:p>
        </w:tc>
      </w:tr>
      <w:tr w:rsidR="000438DB" w:rsidRPr="000438DB" w14:paraId="41D9CEA6" w14:textId="77777777" w:rsidTr="00BB1446">
        <w:trPr>
          <w:trHeight w:val="300"/>
        </w:trPr>
        <w:tc>
          <w:tcPr>
            <w:tcW w:w="4509" w:type="dxa"/>
            <w:shd w:val="clear" w:color="auto" w:fill="F2F2F2" w:themeFill="background1" w:themeFillShade="F2"/>
            <w:hideMark/>
          </w:tcPr>
          <w:p w14:paraId="6F8EF8FF" w14:textId="77777777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Essential </w:t>
            </w:r>
          </w:p>
        </w:tc>
        <w:tc>
          <w:tcPr>
            <w:tcW w:w="4507" w:type="dxa"/>
            <w:shd w:val="clear" w:color="auto" w:fill="F2F2F2" w:themeFill="background1" w:themeFillShade="F2"/>
            <w:hideMark/>
          </w:tcPr>
          <w:p w14:paraId="381ED4BE" w14:textId="77777777" w:rsidR="000438DB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Desirable </w:t>
            </w:r>
          </w:p>
          <w:p w14:paraId="5AF34639" w14:textId="77777777" w:rsidR="000C0764" w:rsidRPr="000C0764" w:rsidRDefault="000C0764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0438DB" w:rsidRPr="000438DB" w14:paraId="39CF6DCB" w14:textId="77777777" w:rsidTr="00BB1446">
        <w:trPr>
          <w:trHeight w:val="300"/>
        </w:trPr>
        <w:tc>
          <w:tcPr>
            <w:tcW w:w="4509" w:type="dxa"/>
            <w:hideMark/>
          </w:tcPr>
          <w:p w14:paraId="5BD99D41" w14:textId="77777777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07" w:type="dxa"/>
            <w:hideMark/>
          </w:tcPr>
          <w:p w14:paraId="4672B67B" w14:textId="2B009930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Experience of challenge /</w:t>
            </w:r>
            <w:r w:rsidR="002D2904"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 xml:space="preserve"> fundraising</w:t>
            </w: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 xml:space="preserve"> events </w:t>
            </w:r>
          </w:p>
        </w:tc>
      </w:tr>
      <w:tr w:rsidR="000438DB" w:rsidRPr="000438DB" w14:paraId="07AF4FE4" w14:textId="77777777" w:rsidTr="00BB1446">
        <w:trPr>
          <w:trHeight w:val="300"/>
        </w:trPr>
        <w:tc>
          <w:tcPr>
            <w:tcW w:w="4509" w:type="dxa"/>
            <w:hideMark/>
          </w:tcPr>
          <w:p w14:paraId="65B3C7CE" w14:textId="77777777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07" w:type="dxa"/>
            <w:hideMark/>
          </w:tcPr>
          <w:p w14:paraId="1301D795" w14:textId="7FA36359" w:rsidR="000438DB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Experience of applying current legislation</w:t>
            </w:r>
            <w:r w:rsidR="009B7DAA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 xml:space="preserve"> (GDPR)</w:t>
            </w: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 xml:space="preserve"> in relation to communicating with supporters and data protection. </w:t>
            </w:r>
          </w:p>
          <w:p w14:paraId="3D05197B" w14:textId="77777777" w:rsidR="000C0764" w:rsidRPr="000C0764" w:rsidRDefault="000C0764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837453" w:rsidRPr="000438DB" w14:paraId="72D83D26" w14:textId="77777777" w:rsidTr="00BB1446">
        <w:trPr>
          <w:trHeight w:val="300"/>
        </w:trPr>
        <w:tc>
          <w:tcPr>
            <w:tcW w:w="4509" w:type="dxa"/>
          </w:tcPr>
          <w:p w14:paraId="41BCD9A3" w14:textId="77777777" w:rsidR="00837453" w:rsidRPr="000C0764" w:rsidRDefault="00837453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4507" w:type="dxa"/>
          </w:tcPr>
          <w:p w14:paraId="04F62AE5" w14:textId="48C74856" w:rsidR="00837453" w:rsidRPr="000C0764" w:rsidRDefault="00837453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Experience of an administration role</w:t>
            </w:r>
          </w:p>
        </w:tc>
      </w:tr>
      <w:tr w:rsidR="000438DB" w:rsidRPr="000438DB" w14:paraId="557BA0FC" w14:textId="77777777" w:rsidTr="00BB1446">
        <w:trPr>
          <w:trHeight w:val="300"/>
        </w:trPr>
        <w:tc>
          <w:tcPr>
            <w:tcW w:w="9016" w:type="dxa"/>
            <w:gridSpan w:val="2"/>
            <w:shd w:val="clear" w:color="auto" w:fill="D9D9D9" w:themeFill="background1" w:themeFillShade="D9"/>
            <w:hideMark/>
          </w:tcPr>
          <w:p w14:paraId="6B9886E3" w14:textId="77777777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b/>
                <w:bCs/>
                <w:kern w:val="0"/>
                <w:lang w:eastAsia="en-GB"/>
                <w14:ligatures w14:val="none"/>
              </w:rPr>
              <w:t>Knowledge and skills</w:t>
            </w: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0438DB" w:rsidRPr="000438DB" w14:paraId="500ACAFB" w14:textId="77777777" w:rsidTr="00BB1446">
        <w:trPr>
          <w:trHeight w:val="300"/>
        </w:trPr>
        <w:tc>
          <w:tcPr>
            <w:tcW w:w="4509" w:type="dxa"/>
            <w:shd w:val="clear" w:color="auto" w:fill="F2F2F2" w:themeFill="background1" w:themeFillShade="F2"/>
            <w:hideMark/>
          </w:tcPr>
          <w:p w14:paraId="02DBBA65" w14:textId="77777777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Essential </w:t>
            </w:r>
          </w:p>
        </w:tc>
        <w:tc>
          <w:tcPr>
            <w:tcW w:w="4507" w:type="dxa"/>
            <w:shd w:val="clear" w:color="auto" w:fill="F2F2F2" w:themeFill="background1" w:themeFillShade="F2"/>
            <w:hideMark/>
          </w:tcPr>
          <w:p w14:paraId="362F7D44" w14:textId="77777777" w:rsidR="000438DB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Desirable </w:t>
            </w:r>
          </w:p>
          <w:p w14:paraId="428A55CF" w14:textId="77777777" w:rsidR="000C0764" w:rsidRPr="000C0764" w:rsidRDefault="000C0764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0438DB" w:rsidRPr="000438DB" w14:paraId="68D825F0" w14:textId="77777777" w:rsidTr="00BB1446">
        <w:trPr>
          <w:trHeight w:val="300"/>
        </w:trPr>
        <w:tc>
          <w:tcPr>
            <w:tcW w:w="4509" w:type="dxa"/>
            <w:hideMark/>
          </w:tcPr>
          <w:p w14:paraId="4919D56D" w14:textId="77777777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IT literate with good office and </w:t>
            </w:r>
          </w:p>
          <w:p w14:paraId="7F1D930E" w14:textId="77777777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administration skills. Confident in the use of </w:t>
            </w:r>
          </w:p>
          <w:p w14:paraId="2C9F85D6" w14:textId="77777777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all Microsoft Office packages as well as </w:t>
            </w:r>
          </w:p>
          <w:p w14:paraId="7EDE1F0E" w14:textId="77777777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proficient in the use of internet and email. </w:t>
            </w:r>
          </w:p>
        </w:tc>
        <w:tc>
          <w:tcPr>
            <w:tcW w:w="4507" w:type="dxa"/>
            <w:hideMark/>
          </w:tcPr>
          <w:p w14:paraId="2A5A64C2" w14:textId="7117DA51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Knowledge and experience of using C</w:t>
            </w:r>
            <w:r w:rsidR="0081451B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 xml:space="preserve">ustomer Relationship Management </w:t>
            </w: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system</w:t>
            </w:r>
            <w:r w:rsidR="0081451B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 xml:space="preserve"> (CRM)</w:t>
            </w:r>
            <w:r w:rsidR="00D9077E"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0438DB" w:rsidRPr="000438DB" w14:paraId="1A7A7DD0" w14:textId="77777777" w:rsidTr="00BB1446">
        <w:trPr>
          <w:trHeight w:val="300"/>
        </w:trPr>
        <w:tc>
          <w:tcPr>
            <w:tcW w:w="4509" w:type="dxa"/>
            <w:hideMark/>
          </w:tcPr>
          <w:p w14:paraId="4734629F" w14:textId="77777777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Full</w:t>
            </w:r>
            <w:r w:rsidRPr="00214E12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, manual, driving</w:t>
            </w: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 xml:space="preserve"> licence and access to a vehicle and the ability to travel to </w:t>
            </w:r>
            <w:proofErr w:type="gramStart"/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a number of</w:t>
            </w:r>
            <w:proofErr w:type="gramEnd"/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 xml:space="preserve"> locations across East Anglia, sometimes at short notice. </w:t>
            </w:r>
          </w:p>
        </w:tc>
        <w:tc>
          <w:tcPr>
            <w:tcW w:w="4507" w:type="dxa"/>
            <w:hideMark/>
          </w:tcPr>
          <w:p w14:paraId="3FB83FF5" w14:textId="77777777" w:rsidR="000438DB" w:rsidRPr="000438DB" w:rsidRDefault="419E01BA" w:rsidP="2103C1B5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18"/>
                <w:szCs w:val="18"/>
                <w:lang w:eastAsia="en-GB"/>
                <w14:ligatures w14:val="none"/>
              </w:rPr>
            </w:pPr>
            <w:r w:rsidRPr="2103C1B5">
              <w:rPr>
                <w:rFonts w:asciiTheme="majorHAnsi" w:eastAsiaTheme="majorEastAsia" w:hAnsiTheme="majorHAnsi" w:cstheme="majorBidi"/>
                <w:kern w:val="0"/>
                <w:lang w:eastAsia="en-GB"/>
                <w14:ligatures w14:val="none"/>
              </w:rPr>
              <w:t> </w:t>
            </w:r>
          </w:p>
        </w:tc>
      </w:tr>
      <w:tr w:rsidR="000438DB" w:rsidRPr="000438DB" w14:paraId="56BFE9C9" w14:textId="77777777" w:rsidTr="00BB1446">
        <w:trPr>
          <w:trHeight w:val="300"/>
        </w:trPr>
        <w:tc>
          <w:tcPr>
            <w:tcW w:w="4509" w:type="dxa"/>
            <w:hideMark/>
          </w:tcPr>
          <w:p w14:paraId="683945F0" w14:textId="5F4595B7" w:rsidR="000438DB" w:rsidRPr="000C0764" w:rsidRDefault="00BB1446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B1446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Excellent written and verbal communication skills, Confident on the telephone and face to face with the ability to deal with a diverse range of people</w:t>
            </w:r>
          </w:p>
        </w:tc>
        <w:tc>
          <w:tcPr>
            <w:tcW w:w="4507" w:type="dxa"/>
            <w:hideMark/>
          </w:tcPr>
          <w:p w14:paraId="783CFCEC" w14:textId="77777777" w:rsidR="000438DB" w:rsidRPr="000438DB" w:rsidRDefault="419E01BA" w:rsidP="2103C1B5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18"/>
                <w:szCs w:val="18"/>
                <w:lang w:eastAsia="en-GB"/>
                <w14:ligatures w14:val="none"/>
              </w:rPr>
            </w:pPr>
            <w:r w:rsidRPr="2103C1B5">
              <w:rPr>
                <w:rFonts w:asciiTheme="majorHAnsi" w:eastAsiaTheme="majorEastAsia" w:hAnsiTheme="majorHAnsi" w:cstheme="majorBidi"/>
                <w:kern w:val="0"/>
                <w:lang w:eastAsia="en-GB"/>
                <w14:ligatures w14:val="none"/>
              </w:rPr>
              <w:t> </w:t>
            </w:r>
          </w:p>
        </w:tc>
      </w:tr>
      <w:tr w:rsidR="00BB1446" w:rsidRPr="000438DB" w14:paraId="609690FF" w14:textId="77777777" w:rsidTr="00BB1446">
        <w:trPr>
          <w:trHeight w:val="300"/>
        </w:trPr>
        <w:tc>
          <w:tcPr>
            <w:tcW w:w="4509" w:type="dxa"/>
          </w:tcPr>
          <w:p w14:paraId="4E1723B3" w14:textId="30129CE5" w:rsidR="00BB1446" w:rsidRPr="000C0764" w:rsidRDefault="00BB1446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Strong organisational skills with ability to manage multiple tasks and priorities</w:t>
            </w:r>
          </w:p>
        </w:tc>
        <w:tc>
          <w:tcPr>
            <w:tcW w:w="4507" w:type="dxa"/>
          </w:tcPr>
          <w:p w14:paraId="68C17446" w14:textId="77777777" w:rsidR="00BB1446" w:rsidRPr="2103C1B5" w:rsidRDefault="00BB1446" w:rsidP="2103C1B5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lang w:eastAsia="en-GB"/>
                <w14:ligatures w14:val="none"/>
              </w:rPr>
            </w:pPr>
          </w:p>
        </w:tc>
      </w:tr>
      <w:tr w:rsidR="00BB1446" w:rsidRPr="000438DB" w14:paraId="08CE7E2B" w14:textId="77777777" w:rsidTr="00BB1446">
        <w:trPr>
          <w:trHeight w:val="300"/>
        </w:trPr>
        <w:tc>
          <w:tcPr>
            <w:tcW w:w="4509" w:type="dxa"/>
          </w:tcPr>
          <w:p w14:paraId="5602D2F2" w14:textId="4D44953C" w:rsidR="00BB1446" w:rsidRPr="00BB1446" w:rsidRDefault="00BB1446" w:rsidP="00BB1446">
            <w:pPr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</w:pPr>
            <w:r w:rsidRPr="00BB1446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 xml:space="preserve">Ability to </w:t>
            </w:r>
            <w:r w:rsidR="007913C7" w:rsidRPr="00BB1446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manage</w:t>
            </w:r>
            <w:r w:rsidRPr="00BB1446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 xml:space="preserve"> cash and donations accurately and responsibly.</w:t>
            </w:r>
          </w:p>
          <w:p w14:paraId="43EB7C2C" w14:textId="77777777" w:rsidR="00BB1446" w:rsidRDefault="00BB1446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4507" w:type="dxa"/>
          </w:tcPr>
          <w:p w14:paraId="3C078D8F" w14:textId="77777777" w:rsidR="00BB1446" w:rsidRPr="2103C1B5" w:rsidRDefault="00BB1446" w:rsidP="2103C1B5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lang w:eastAsia="en-GB"/>
                <w14:ligatures w14:val="none"/>
              </w:rPr>
            </w:pPr>
          </w:p>
        </w:tc>
      </w:tr>
      <w:tr w:rsidR="00BB1446" w:rsidRPr="000438DB" w14:paraId="0809871B" w14:textId="77777777" w:rsidTr="00BB1446">
        <w:trPr>
          <w:trHeight w:val="300"/>
        </w:trPr>
        <w:tc>
          <w:tcPr>
            <w:tcW w:w="4509" w:type="dxa"/>
          </w:tcPr>
          <w:p w14:paraId="757E690B" w14:textId="1223696B" w:rsidR="00BB1446" w:rsidRPr="00BB1446" w:rsidRDefault="00BB1446" w:rsidP="00BB1446">
            <w:pPr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</w:pPr>
            <w:r w:rsidRPr="00BB1446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Comfortable with manual handling (e.g., event equipment setup)</w:t>
            </w:r>
          </w:p>
        </w:tc>
        <w:tc>
          <w:tcPr>
            <w:tcW w:w="4507" w:type="dxa"/>
          </w:tcPr>
          <w:p w14:paraId="0D90D35E" w14:textId="77777777" w:rsidR="00BB1446" w:rsidRPr="2103C1B5" w:rsidRDefault="00BB1446" w:rsidP="2103C1B5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lang w:eastAsia="en-GB"/>
                <w14:ligatures w14:val="none"/>
              </w:rPr>
            </w:pPr>
          </w:p>
        </w:tc>
      </w:tr>
      <w:tr w:rsidR="00BB1446" w:rsidRPr="000438DB" w14:paraId="50198584" w14:textId="77777777" w:rsidTr="00BB1446">
        <w:trPr>
          <w:trHeight w:val="300"/>
        </w:trPr>
        <w:tc>
          <w:tcPr>
            <w:tcW w:w="4509" w:type="dxa"/>
          </w:tcPr>
          <w:p w14:paraId="473193BF" w14:textId="32D8C60B" w:rsidR="00BB1446" w:rsidRPr="00BB1446" w:rsidRDefault="00BB1446" w:rsidP="00BB1446">
            <w:pPr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</w:pPr>
            <w:r w:rsidRPr="00BB1446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Ability to work occasional evenings and weekends with time off in lieu.</w:t>
            </w:r>
          </w:p>
        </w:tc>
        <w:tc>
          <w:tcPr>
            <w:tcW w:w="4507" w:type="dxa"/>
          </w:tcPr>
          <w:p w14:paraId="53FDF129" w14:textId="77777777" w:rsidR="00BB1446" w:rsidRPr="2103C1B5" w:rsidRDefault="00BB1446" w:rsidP="2103C1B5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lang w:eastAsia="en-GB"/>
                <w14:ligatures w14:val="none"/>
              </w:rPr>
            </w:pPr>
          </w:p>
        </w:tc>
      </w:tr>
      <w:tr w:rsidR="00BB1446" w:rsidRPr="000438DB" w14:paraId="67FF9987" w14:textId="77777777" w:rsidTr="00BB1446">
        <w:trPr>
          <w:trHeight w:val="300"/>
        </w:trPr>
        <w:tc>
          <w:tcPr>
            <w:tcW w:w="4509" w:type="dxa"/>
          </w:tcPr>
          <w:p w14:paraId="1FB0C920" w14:textId="77777777" w:rsidR="00BB1446" w:rsidRPr="00BB1446" w:rsidRDefault="00BB1446" w:rsidP="00BB1446">
            <w:pPr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4507" w:type="dxa"/>
          </w:tcPr>
          <w:p w14:paraId="5C208E4A" w14:textId="77777777" w:rsidR="00BB1446" w:rsidRPr="2103C1B5" w:rsidRDefault="00BB1446" w:rsidP="2103C1B5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lang w:eastAsia="en-GB"/>
                <w14:ligatures w14:val="none"/>
              </w:rPr>
            </w:pPr>
          </w:p>
        </w:tc>
      </w:tr>
      <w:tr w:rsidR="000438DB" w:rsidRPr="000438DB" w14:paraId="7FBF7666" w14:textId="77777777" w:rsidTr="00BB1446">
        <w:trPr>
          <w:trHeight w:val="300"/>
        </w:trPr>
        <w:tc>
          <w:tcPr>
            <w:tcW w:w="9016" w:type="dxa"/>
            <w:gridSpan w:val="2"/>
            <w:shd w:val="clear" w:color="auto" w:fill="D9D9D9" w:themeFill="background1" w:themeFillShade="D9"/>
            <w:hideMark/>
          </w:tcPr>
          <w:p w14:paraId="1B78AE32" w14:textId="77777777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b/>
                <w:bCs/>
                <w:kern w:val="0"/>
                <w:lang w:eastAsia="en-GB"/>
                <w14:ligatures w14:val="none"/>
              </w:rPr>
              <w:t>Personal qualities</w:t>
            </w: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0438DB" w:rsidRPr="000438DB" w14:paraId="03CAF9B3" w14:textId="77777777" w:rsidTr="00BB1446">
        <w:trPr>
          <w:trHeight w:val="147"/>
        </w:trPr>
        <w:tc>
          <w:tcPr>
            <w:tcW w:w="4509" w:type="dxa"/>
            <w:shd w:val="clear" w:color="auto" w:fill="F2F2F2" w:themeFill="background1" w:themeFillShade="F2"/>
            <w:hideMark/>
          </w:tcPr>
          <w:p w14:paraId="6F2E16C5" w14:textId="77777777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Essential </w:t>
            </w:r>
          </w:p>
        </w:tc>
        <w:tc>
          <w:tcPr>
            <w:tcW w:w="4507" w:type="dxa"/>
            <w:shd w:val="clear" w:color="auto" w:fill="F2F2F2" w:themeFill="background1" w:themeFillShade="F2"/>
            <w:hideMark/>
          </w:tcPr>
          <w:p w14:paraId="19463745" w14:textId="77777777" w:rsidR="000438DB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Desirable </w:t>
            </w:r>
          </w:p>
          <w:p w14:paraId="65E2FAA6" w14:textId="77777777" w:rsidR="000C0764" w:rsidRPr="000C0764" w:rsidRDefault="000C0764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</w:pPr>
          </w:p>
          <w:p w14:paraId="562C7D2D" w14:textId="77777777" w:rsidR="000C0764" w:rsidRPr="000C0764" w:rsidRDefault="000C0764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BB1446" w:rsidRPr="000438DB" w14:paraId="2EE4B110" w14:textId="77777777" w:rsidTr="00BB1446">
        <w:trPr>
          <w:trHeight w:val="300"/>
        </w:trPr>
        <w:tc>
          <w:tcPr>
            <w:tcW w:w="4509" w:type="dxa"/>
          </w:tcPr>
          <w:p w14:paraId="52DD23F1" w14:textId="06624ACB" w:rsidR="00BB1446" w:rsidRPr="000C0764" w:rsidRDefault="00BB1446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</w:pPr>
            <w:r w:rsidRPr="00BB1446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 xml:space="preserve">Resilience, </w:t>
            </w:r>
            <w:r w:rsidR="00CE18AE" w:rsidRPr="00BB1446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energy,</w:t>
            </w:r>
            <w:r w:rsidRPr="00BB1446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 xml:space="preserve"> and drive – the ability to work under pressure and to have a proactive approach to work</w:t>
            </w:r>
          </w:p>
        </w:tc>
        <w:tc>
          <w:tcPr>
            <w:tcW w:w="4507" w:type="dxa"/>
          </w:tcPr>
          <w:p w14:paraId="08B8A6D3" w14:textId="77777777" w:rsidR="00BB1446" w:rsidRPr="2103C1B5" w:rsidRDefault="00BB1446" w:rsidP="2103C1B5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lang w:eastAsia="en-GB"/>
                <w14:ligatures w14:val="none"/>
              </w:rPr>
            </w:pPr>
          </w:p>
        </w:tc>
      </w:tr>
      <w:tr w:rsidR="000438DB" w:rsidRPr="000438DB" w14:paraId="72D26D42" w14:textId="77777777" w:rsidTr="00BB1446">
        <w:trPr>
          <w:trHeight w:val="300"/>
        </w:trPr>
        <w:tc>
          <w:tcPr>
            <w:tcW w:w="4509" w:type="dxa"/>
            <w:hideMark/>
          </w:tcPr>
          <w:p w14:paraId="1CD9ED0B" w14:textId="2756FCB5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 xml:space="preserve">Excellent </w:t>
            </w:r>
            <w:r w:rsidR="007913C7"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people skills</w:t>
            </w: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, having empathy with volunteers/supporters and an understanding of their needs. </w:t>
            </w:r>
          </w:p>
        </w:tc>
        <w:tc>
          <w:tcPr>
            <w:tcW w:w="4507" w:type="dxa"/>
            <w:hideMark/>
          </w:tcPr>
          <w:p w14:paraId="6F678E7E" w14:textId="77777777" w:rsidR="000438DB" w:rsidRPr="000438DB" w:rsidRDefault="419E01BA" w:rsidP="2103C1B5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18"/>
                <w:szCs w:val="18"/>
                <w:lang w:eastAsia="en-GB"/>
                <w14:ligatures w14:val="none"/>
              </w:rPr>
            </w:pPr>
            <w:r w:rsidRPr="2103C1B5">
              <w:rPr>
                <w:rFonts w:asciiTheme="majorHAnsi" w:eastAsiaTheme="majorEastAsia" w:hAnsiTheme="majorHAnsi" w:cstheme="majorBidi"/>
                <w:kern w:val="0"/>
                <w:lang w:eastAsia="en-GB"/>
                <w14:ligatures w14:val="none"/>
              </w:rPr>
              <w:t> </w:t>
            </w:r>
          </w:p>
        </w:tc>
      </w:tr>
      <w:tr w:rsidR="000438DB" w:rsidRPr="000438DB" w14:paraId="4574F65C" w14:textId="77777777" w:rsidTr="00BB1446">
        <w:trPr>
          <w:trHeight w:val="300"/>
        </w:trPr>
        <w:tc>
          <w:tcPr>
            <w:tcW w:w="4509" w:type="dxa"/>
            <w:hideMark/>
          </w:tcPr>
          <w:p w14:paraId="0DB675FD" w14:textId="77777777" w:rsidR="000438DB" w:rsidRPr="000C0764" w:rsidRDefault="419E01BA" w:rsidP="2103C1B5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A good team worker, who can build effective internal and external relationships. </w:t>
            </w:r>
          </w:p>
        </w:tc>
        <w:tc>
          <w:tcPr>
            <w:tcW w:w="4507" w:type="dxa"/>
            <w:hideMark/>
          </w:tcPr>
          <w:p w14:paraId="2BD92BE0" w14:textId="77777777" w:rsidR="000438DB" w:rsidRPr="000438DB" w:rsidRDefault="419E01BA" w:rsidP="2103C1B5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18"/>
                <w:szCs w:val="18"/>
                <w:lang w:eastAsia="en-GB"/>
                <w14:ligatures w14:val="none"/>
              </w:rPr>
            </w:pPr>
            <w:r w:rsidRPr="2103C1B5">
              <w:rPr>
                <w:rFonts w:asciiTheme="majorHAnsi" w:eastAsiaTheme="majorEastAsia" w:hAnsiTheme="majorHAnsi" w:cstheme="majorBidi"/>
                <w:kern w:val="0"/>
                <w:lang w:eastAsia="en-GB"/>
                <w14:ligatures w14:val="none"/>
              </w:rPr>
              <w:t> </w:t>
            </w:r>
          </w:p>
        </w:tc>
      </w:tr>
      <w:tr w:rsidR="00837453" w:rsidRPr="000438DB" w14:paraId="36C760F1" w14:textId="77777777" w:rsidTr="00BB1446">
        <w:trPr>
          <w:trHeight w:val="300"/>
        </w:trPr>
        <w:tc>
          <w:tcPr>
            <w:tcW w:w="4509" w:type="dxa"/>
            <w:hideMark/>
          </w:tcPr>
          <w:p w14:paraId="331BF3ED" w14:textId="229B9C40" w:rsidR="00837453" w:rsidRPr="00837453" w:rsidRDefault="00837453" w:rsidP="00837453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7453">
              <w:t>Flexible and adaptable to changing priorities.</w:t>
            </w:r>
          </w:p>
        </w:tc>
        <w:tc>
          <w:tcPr>
            <w:tcW w:w="4507" w:type="dxa"/>
            <w:hideMark/>
          </w:tcPr>
          <w:p w14:paraId="52699008" w14:textId="77777777" w:rsidR="00837453" w:rsidRPr="000438DB" w:rsidRDefault="00837453" w:rsidP="00837453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18"/>
                <w:szCs w:val="18"/>
                <w:lang w:eastAsia="en-GB"/>
                <w14:ligatures w14:val="none"/>
              </w:rPr>
            </w:pPr>
            <w:r w:rsidRPr="2103C1B5">
              <w:rPr>
                <w:rFonts w:asciiTheme="majorHAnsi" w:eastAsiaTheme="majorEastAsia" w:hAnsiTheme="majorHAnsi" w:cstheme="majorBidi"/>
                <w:kern w:val="0"/>
                <w:lang w:eastAsia="en-GB"/>
                <w14:ligatures w14:val="none"/>
              </w:rPr>
              <w:t> </w:t>
            </w:r>
          </w:p>
        </w:tc>
      </w:tr>
      <w:tr w:rsidR="00837453" w:rsidRPr="000438DB" w14:paraId="61F6FC4B" w14:textId="77777777" w:rsidTr="00BB1446">
        <w:trPr>
          <w:trHeight w:val="300"/>
        </w:trPr>
        <w:tc>
          <w:tcPr>
            <w:tcW w:w="4509" w:type="dxa"/>
            <w:hideMark/>
          </w:tcPr>
          <w:p w14:paraId="14BD8BB8" w14:textId="59536189" w:rsidR="00837453" w:rsidRPr="00837453" w:rsidRDefault="00837453" w:rsidP="00837453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7453">
              <w:t>Willingness to travel across the region as required.</w:t>
            </w:r>
          </w:p>
        </w:tc>
        <w:tc>
          <w:tcPr>
            <w:tcW w:w="4507" w:type="dxa"/>
            <w:hideMark/>
          </w:tcPr>
          <w:p w14:paraId="46A5CEAF" w14:textId="77777777" w:rsidR="00837453" w:rsidRPr="000438DB" w:rsidRDefault="00837453" w:rsidP="00837453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18"/>
                <w:szCs w:val="18"/>
                <w:lang w:eastAsia="en-GB"/>
                <w14:ligatures w14:val="none"/>
              </w:rPr>
            </w:pPr>
            <w:r w:rsidRPr="2103C1B5">
              <w:rPr>
                <w:rFonts w:asciiTheme="majorHAnsi" w:eastAsiaTheme="majorEastAsia" w:hAnsiTheme="majorHAnsi" w:cstheme="majorBidi"/>
                <w:kern w:val="0"/>
                <w:lang w:eastAsia="en-GB"/>
                <w14:ligatures w14:val="none"/>
              </w:rPr>
              <w:t> </w:t>
            </w:r>
          </w:p>
        </w:tc>
      </w:tr>
      <w:tr w:rsidR="00837453" w:rsidRPr="000438DB" w14:paraId="4B668539" w14:textId="77777777" w:rsidTr="00BB1446">
        <w:trPr>
          <w:trHeight w:val="300"/>
        </w:trPr>
        <w:tc>
          <w:tcPr>
            <w:tcW w:w="4509" w:type="dxa"/>
            <w:hideMark/>
          </w:tcPr>
          <w:p w14:paraId="5B39B897" w14:textId="77777777" w:rsidR="00837453" w:rsidRPr="000C0764" w:rsidRDefault="00837453" w:rsidP="00837453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lastRenderedPageBreak/>
              <w:t>Creative - with the ability to identify and </w:t>
            </w:r>
          </w:p>
          <w:p w14:paraId="506B4F8C" w14:textId="77777777" w:rsidR="00837453" w:rsidRPr="000C0764" w:rsidRDefault="00837453" w:rsidP="00837453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develop new initiatives </w:t>
            </w:r>
          </w:p>
        </w:tc>
        <w:tc>
          <w:tcPr>
            <w:tcW w:w="4507" w:type="dxa"/>
            <w:hideMark/>
          </w:tcPr>
          <w:p w14:paraId="3FD78DC5" w14:textId="77777777" w:rsidR="00837453" w:rsidRPr="000438DB" w:rsidRDefault="00837453" w:rsidP="00837453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18"/>
                <w:szCs w:val="18"/>
                <w:lang w:eastAsia="en-GB"/>
                <w14:ligatures w14:val="none"/>
              </w:rPr>
            </w:pPr>
            <w:r w:rsidRPr="2103C1B5">
              <w:rPr>
                <w:rFonts w:asciiTheme="majorHAnsi" w:eastAsiaTheme="majorEastAsia" w:hAnsiTheme="majorHAnsi" w:cstheme="majorBidi"/>
                <w:kern w:val="0"/>
                <w:lang w:eastAsia="en-GB"/>
                <w14:ligatures w14:val="none"/>
              </w:rPr>
              <w:t> </w:t>
            </w:r>
          </w:p>
        </w:tc>
      </w:tr>
      <w:tr w:rsidR="00837453" w:rsidRPr="000438DB" w14:paraId="27A741BA" w14:textId="77777777" w:rsidTr="00BB1446">
        <w:trPr>
          <w:trHeight w:val="300"/>
        </w:trPr>
        <w:tc>
          <w:tcPr>
            <w:tcW w:w="4509" w:type="dxa"/>
            <w:hideMark/>
          </w:tcPr>
          <w:p w14:paraId="3711C090" w14:textId="77777777" w:rsidR="00837453" w:rsidRPr="000C0764" w:rsidRDefault="00837453" w:rsidP="00837453">
            <w:pPr>
              <w:spacing w:after="0" w:line="240" w:lineRule="auto"/>
              <w:textAlignment w:val="baseline"/>
              <w:rPr>
                <w:rFonts w:ascii="Calibri" w:eastAsiaTheme="majorEastAsia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C0764">
              <w:rPr>
                <w:rFonts w:ascii="Calibri" w:eastAsiaTheme="majorEastAsia" w:hAnsi="Calibri" w:cs="Calibri"/>
                <w:kern w:val="0"/>
                <w:lang w:eastAsia="en-GB"/>
                <w14:ligatures w14:val="none"/>
              </w:rPr>
              <w:t>Appreciation and alignment towards EAAA’s values </w:t>
            </w:r>
          </w:p>
        </w:tc>
        <w:tc>
          <w:tcPr>
            <w:tcW w:w="4507" w:type="dxa"/>
            <w:hideMark/>
          </w:tcPr>
          <w:p w14:paraId="3F151A85" w14:textId="77777777" w:rsidR="00837453" w:rsidRPr="000438DB" w:rsidRDefault="00837453" w:rsidP="00837453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18"/>
                <w:szCs w:val="18"/>
                <w:lang w:eastAsia="en-GB"/>
                <w14:ligatures w14:val="none"/>
              </w:rPr>
            </w:pPr>
            <w:r w:rsidRPr="2103C1B5">
              <w:rPr>
                <w:rFonts w:asciiTheme="majorHAnsi" w:eastAsiaTheme="majorEastAsia" w:hAnsiTheme="majorHAnsi" w:cstheme="majorBid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9B1332A" w14:textId="77777777" w:rsidR="00A83556" w:rsidRDefault="00A83556" w:rsidP="2103C1B5">
      <w:pPr>
        <w:rPr>
          <w:rFonts w:asciiTheme="majorHAnsi" w:eastAsiaTheme="majorEastAsia" w:hAnsiTheme="majorHAnsi" w:cstheme="majorBidi"/>
        </w:rPr>
      </w:pPr>
    </w:p>
    <w:sectPr w:rsidR="00A8355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D89F" w14:textId="77777777" w:rsidR="0023057B" w:rsidRDefault="0023057B" w:rsidP="004033B1">
      <w:pPr>
        <w:spacing w:after="0" w:line="240" w:lineRule="auto"/>
      </w:pPr>
      <w:r>
        <w:separator/>
      </w:r>
    </w:p>
  </w:endnote>
  <w:endnote w:type="continuationSeparator" w:id="0">
    <w:p w14:paraId="6DD8650B" w14:textId="77777777" w:rsidR="0023057B" w:rsidRDefault="0023057B" w:rsidP="0040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4514" w14:textId="76D9DB83" w:rsidR="004033B1" w:rsidRPr="004033B1" w:rsidRDefault="004033B1" w:rsidP="004033B1">
    <w:pPr>
      <w:pStyle w:val="Footer"/>
    </w:pPr>
    <w:r>
      <w:t xml:space="preserve">Document: </w:t>
    </w:r>
    <w:r w:rsidRPr="004033B1">
      <w:t xml:space="preserve">Community </w:t>
    </w:r>
    <w:r>
      <w:t xml:space="preserve">Fundraising </w:t>
    </w:r>
    <w:r w:rsidR="00E63B12">
      <w:t>Support</w:t>
    </w:r>
    <w:r>
      <w:t xml:space="preserve"> JD </w:t>
    </w:r>
  </w:p>
  <w:p w14:paraId="7919390F" w14:textId="0725149D" w:rsidR="004033B1" w:rsidRDefault="004033B1" w:rsidP="004033B1">
    <w:pPr>
      <w:pStyle w:val="Footer"/>
    </w:pPr>
    <w:r w:rsidRPr="004033B1">
      <w:t xml:space="preserve">Date: </w:t>
    </w:r>
    <w:r w:rsidR="0081451B">
      <w:t>Feb 3</w:t>
    </w:r>
    <w:r w:rsidR="0081451B" w:rsidRPr="0081451B">
      <w:rPr>
        <w:vertAlign w:val="superscript"/>
      </w:rPr>
      <w:t>rd</w:t>
    </w:r>
    <w:proofErr w:type="gramStart"/>
    <w:r w:rsidR="0081451B">
      <w:t xml:space="preserve"> </w:t>
    </w:r>
    <w:r w:rsidR="0090721D">
      <w:t>2026</w:t>
    </w:r>
    <w:proofErr w:type="gramEnd"/>
    <w:r w:rsidRPr="004033B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2A1C" w14:textId="77777777" w:rsidR="0023057B" w:rsidRDefault="0023057B" w:rsidP="004033B1">
      <w:pPr>
        <w:spacing w:after="0" w:line="240" w:lineRule="auto"/>
      </w:pPr>
      <w:r>
        <w:separator/>
      </w:r>
    </w:p>
  </w:footnote>
  <w:footnote w:type="continuationSeparator" w:id="0">
    <w:p w14:paraId="7425361F" w14:textId="77777777" w:rsidR="0023057B" w:rsidRDefault="0023057B" w:rsidP="00403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378"/>
    <w:multiLevelType w:val="hybridMultilevel"/>
    <w:tmpl w:val="9BB4F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53A9E"/>
    <w:multiLevelType w:val="multilevel"/>
    <w:tmpl w:val="011E3F1E"/>
    <w:lvl w:ilvl="0">
      <w:start w:val="1"/>
      <w:numFmt w:val="decimal"/>
      <w:pStyle w:val="SectionTitle"/>
      <w:lvlText w:val="%1."/>
      <w:lvlJc w:val="left"/>
      <w:pPr>
        <w:ind w:left="360" w:hanging="360"/>
      </w:pPr>
    </w:lvl>
    <w:lvl w:ilvl="1">
      <w:start w:val="1"/>
      <w:numFmt w:val="decimal"/>
      <w:pStyle w:val="SubSectionTitle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pStyle w:val="SubPoint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B07FED"/>
    <w:multiLevelType w:val="hybridMultilevel"/>
    <w:tmpl w:val="CE1820D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6C7F"/>
    <w:multiLevelType w:val="hybridMultilevel"/>
    <w:tmpl w:val="189E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F51FE"/>
    <w:multiLevelType w:val="hybridMultilevel"/>
    <w:tmpl w:val="BDD8A0E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1283D"/>
    <w:multiLevelType w:val="hybridMultilevel"/>
    <w:tmpl w:val="A8CC1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D17CC"/>
    <w:multiLevelType w:val="multilevel"/>
    <w:tmpl w:val="211E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CE51AD"/>
    <w:multiLevelType w:val="hybridMultilevel"/>
    <w:tmpl w:val="CE0054F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E4632"/>
    <w:multiLevelType w:val="hybridMultilevel"/>
    <w:tmpl w:val="90EACFBC"/>
    <w:lvl w:ilvl="0" w:tplc="8392FC9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42270"/>
    <w:multiLevelType w:val="hybridMultilevel"/>
    <w:tmpl w:val="D9AA0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60106"/>
    <w:multiLevelType w:val="multilevel"/>
    <w:tmpl w:val="E8DA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6C6EB6"/>
    <w:multiLevelType w:val="hybridMultilevel"/>
    <w:tmpl w:val="26EA22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F1F5A"/>
    <w:multiLevelType w:val="hybridMultilevel"/>
    <w:tmpl w:val="E640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72373">
    <w:abstractNumId w:val="11"/>
  </w:num>
  <w:num w:numId="2" w16cid:durableId="1959069376">
    <w:abstractNumId w:val="9"/>
  </w:num>
  <w:num w:numId="3" w16cid:durableId="30500212">
    <w:abstractNumId w:val="12"/>
  </w:num>
  <w:num w:numId="4" w16cid:durableId="1772580839">
    <w:abstractNumId w:val="8"/>
  </w:num>
  <w:num w:numId="5" w16cid:durableId="241912475">
    <w:abstractNumId w:val="2"/>
  </w:num>
  <w:num w:numId="6" w16cid:durableId="46340715">
    <w:abstractNumId w:val="5"/>
  </w:num>
  <w:num w:numId="7" w16cid:durableId="1984311221">
    <w:abstractNumId w:val="10"/>
  </w:num>
  <w:num w:numId="8" w16cid:durableId="1190947566">
    <w:abstractNumId w:val="6"/>
  </w:num>
  <w:num w:numId="9" w16cid:durableId="1217936221">
    <w:abstractNumId w:val="3"/>
  </w:num>
  <w:num w:numId="10" w16cid:durableId="1458645589">
    <w:abstractNumId w:val="1"/>
  </w:num>
  <w:num w:numId="11" w16cid:durableId="1446804610">
    <w:abstractNumId w:val="7"/>
  </w:num>
  <w:num w:numId="12" w16cid:durableId="155460679">
    <w:abstractNumId w:val="4"/>
  </w:num>
  <w:num w:numId="13" w16cid:durableId="208791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DC"/>
    <w:rsid w:val="000027D3"/>
    <w:rsid w:val="00041788"/>
    <w:rsid w:val="000438DB"/>
    <w:rsid w:val="000624A8"/>
    <w:rsid w:val="00077211"/>
    <w:rsid w:val="000C0764"/>
    <w:rsid w:val="000C0AD1"/>
    <w:rsid w:val="000C26B4"/>
    <w:rsid w:val="000E39CF"/>
    <w:rsid w:val="000E3A64"/>
    <w:rsid w:val="001213AD"/>
    <w:rsid w:val="00122CD9"/>
    <w:rsid w:val="00132630"/>
    <w:rsid w:val="00145B88"/>
    <w:rsid w:val="00150540"/>
    <w:rsid w:val="00182EFB"/>
    <w:rsid w:val="001921E5"/>
    <w:rsid w:val="001A717F"/>
    <w:rsid w:val="001C1519"/>
    <w:rsid w:val="001C2FB5"/>
    <w:rsid w:val="001D0A2B"/>
    <w:rsid w:val="001D3840"/>
    <w:rsid w:val="001D3FAF"/>
    <w:rsid w:val="001F51B7"/>
    <w:rsid w:val="001F7186"/>
    <w:rsid w:val="002012A8"/>
    <w:rsid w:val="00214E12"/>
    <w:rsid w:val="002235DF"/>
    <w:rsid w:val="0023057B"/>
    <w:rsid w:val="00254C21"/>
    <w:rsid w:val="00264456"/>
    <w:rsid w:val="0028128E"/>
    <w:rsid w:val="002A7B17"/>
    <w:rsid w:val="002B672B"/>
    <w:rsid w:val="002B680F"/>
    <w:rsid w:val="002D2904"/>
    <w:rsid w:val="002F7724"/>
    <w:rsid w:val="00310013"/>
    <w:rsid w:val="00323851"/>
    <w:rsid w:val="00363047"/>
    <w:rsid w:val="003757C0"/>
    <w:rsid w:val="003A36F2"/>
    <w:rsid w:val="004033B1"/>
    <w:rsid w:val="004372E2"/>
    <w:rsid w:val="0045062A"/>
    <w:rsid w:val="00460B6E"/>
    <w:rsid w:val="0047558F"/>
    <w:rsid w:val="00484A03"/>
    <w:rsid w:val="00492555"/>
    <w:rsid w:val="004A167A"/>
    <w:rsid w:val="004B57DC"/>
    <w:rsid w:val="004C6C5C"/>
    <w:rsid w:val="004E4347"/>
    <w:rsid w:val="004E731F"/>
    <w:rsid w:val="004E7E7E"/>
    <w:rsid w:val="005162C8"/>
    <w:rsid w:val="0054018D"/>
    <w:rsid w:val="0054299A"/>
    <w:rsid w:val="00571B5B"/>
    <w:rsid w:val="005734CF"/>
    <w:rsid w:val="005A148F"/>
    <w:rsid w:val="005A5C49"/>
    <w:rsid w:val="005B1439"/>
    <w:rsid w:val="00604A90"/>
    <w:rsid w:val="00606D9A"/>
    <w:rsid w:val="00666984"/>
    <w:rsid w:val="00683326"/>
    <w:rsid w:val="006948C4"/>
    <w:rsid w:val="006B2BD6"/>
    <w:rsid w:val="006F6B6C"/>
    <w:rsid w:val="0074226C"/>
    <w:rsid w:val="00764072"/>
    <w:rsid w:val="0076765E"/>
    <w:rsid w:val="007706D3"/>
    <w:rsid w:val="00780679"/>
    <w:rsid w:val="007913C7"/>
    <w:rsid w:val="00791ABD"/>
    <w:rsid w:val="00792ACB"/>
    <w:rsid w:val="007C59E9"/>
    <w:rsid w:val="007D6BB5"/>
    <w:rsid w:val="008016FA"/>
    <w:rsid w:val="00805508"/>
    <w:rsid w:val="0081451B"/>
    <w:rsid w:val="00837453"/>
    <w:rsid w:val="00874A67"/>
    <w:rsid w:val="008A0F33"/>
    <w:rsid w:val="008A6987"/>
    <w:rsid w:val="0090721D"/>
    <w:rsid w:val="00907BC4"/>
    <w:rsid w:val="00911234"/>
    <w:rsid w:val="00943765"/>
    <w:rsid w:val="00976874"/>
    <w:rsid w:val="009B7DAA"/>
    <w:rsid w:val="009C4AC2"/>
    <w:rsid w:val="009E21A8"/>
    <w:rsid w:val="009F1E79"/>
    <w:rsid w:val="009F2492"/>
    <w:rsid w:val="009F3DE7"/>
    <w:rsid w:val="00A20D2F"/>
    <w:rsid w:val="00A83556"/>
    <w:rsid w:val="00A94224"/>
    <w:rsid w:val="00AA00B6"/>
    <w:rsid w:val="00AA5413"/>
    <w:rsid w:val="00AB7347"/>
    <w:rsid w:val="00AF2955"/>
    <w:rsid w:val="00B11E71"/>
    <w:rsid w:val="00B2254E"/>
    <w:rsid w:val="00B26E13"/>
    <w:rsid w:val="00B96367"/>
    <w:rsid w:val="00BB1446"/>
    <w:rsid w:val="00BC54ED"/>
    <w:rsid w:val="00BD22D0"/>
    <w:rsid w:val="00BE051D"/>
    <w:rsid w:val="00BE5D9E"/>
    <w:rsid w:val="00BF7758"/>
    <w:rsid w:val="00C30CE5"/>
    <w:rsid w:val="00C47ABE"/>
    <w:rsid w:val="00C4A5A8"/>
    <w:rsid w:val="00C50719"/>
    <w:rsid w:val="00C52B3B"/>
    <w:rsid w:val="00C53068"/>
    <w:rsid w:val="00C71FD8"/>
    <w:rsid w:val="00C745CC"/>
    <w:rsid w:val="00C82E56"/>
    <w:rsid w:val="00C95B50"/>
    <w:rsid w:val="00CA265E"/>
    <w:rsid w:val="00CC226E"/>
    <w:rsid w:val="00CD6600"/>
    <w:rsid w:val="00CE18AE"/>
    <w:rsid w:val="00D2221C"/>
    <w:rsid w:val="00D27E15"/>
    <w:rsid w:val="00D3462B"/>
    <w:rsid w:val="00D35573"/>
    <w:rsid w:val="00D42C49"/>
    <w:rsid w:val="00D554DF"/>
    <w:rsid w:val="00D7699F"/>
    <w:rsid w:val="00D9077E"/>
    <w:rsid w:val="00D94001"/>
    <w:rsid w:val="00DC6FB5"/>
    <w:rsid w:val="00DD05DB"/>
    <w:rsid w:val="00DD140E"/>
    <w:rsid w:val="00DD60F5"/>
    <w:rsid w:val="00DE030C"/>
    <w:rsid w:val="00E30531"/>
    <w:rsid w:val="00E414DD"/>
    <w:rsid w:val="00E6222F"/>
    <w:rsid w:val="00E63B12"/>
    <w:rsid w:val="00EB5F6F"/>
    <w:rsid w:val="00EC123F"/>
    <w:rsid w:val="00EE38B9"/>
    <w:rsid w:val="00F17DE1"/>
    <w:rsid w:val="00F21ED0"/>
    <w:rsid w:val="00FB2039"/>
    <w:rsid w:val="035D93B6"/>
    <w:rsid w:val="06AD57C5"/>
    <w:rsid w:val="0B134F20"/>
    <w:rsid w:val="0B2DCA1C"/>
    <w:rsid w:val="1A5D8B01"/>
    <w:rsid w:val="1E14B8E7"/>
    <w:rsid w:val="1FC6DF76"/>
    <w:rsid w:val="2103C1B5"/>
    <w:rsid w:val="25537904"/>
    <w:rsid w:val="27ADCD56"/>
    <w:rsid w:val="28518BF8"/>
    <w:rsid w:val="2A66496F"/>
    <w:rsid w:val="2D4C0041"/>
    <w:rsid w:val="3695826F"/>
    <w:rsid w:val="419E01BA"/>
    <w:rsid w:val="478B1AB8"/>
    <w:rsid w:val="4F88074B"/>
    <w:rsid w:val="51B8A542"/>
    <w:rsid w:val="520DAC46"/>
    <w:rsid w:val="5621A342"/>
    <w:rsid w:val="6102E123"/>
    <w:rsid w:val="6EF3361A"/>
    <w:rsid w:val="72E3346D"/>
    <w:rsid w:val="7814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59B69"/>
  <w15:chartTrackingRefBased/>
  <w15:docId w15:val="{1A1D8FF6-C199-456C-BDDD-FCD8F96E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57DC"/>
    <w:pPr>
      <w:spacing w:after="0" w:line="240" w:lineRule="auto"/>
    </w:pPr>
    <w:rPr>
      <w:rFonts w:ascii="Arial" w:eastAsia="Times New Roman" w:hAnsi="Arial" w:cs="Times New Roman"/>
      <w:b/>
      <w:kern w:val="0"/>
      <w:sz w:val="24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4B57DC"/>
    <w:rPr>
      <w:rFonts w:ascii="Arial" w:eastAsia="Times New Roman" w:hAnsi="Arial" w:cs="Times New Roman"/>
      <w:b/>
      <w:kern w:val="0"/>
      <w:sz w:val="24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rsid w:val="004B57D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4B57DC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A83556"/>
    <w:pPr>
      <w:spacing w:after="0" w:line="240" w:lineRule="auto"/>
      <w:ind w:left="720"/>
    </w:pPr>
    <w:rPr>
      <w:rFonts w:ascii="Garamond" w:eastAsia="Times New Roman" w:hAnsi="Garamond" w:cs="Times New Roman"/>
      <w:kern w:val="0"/>
      <w:sz w:val="24"/>
      <w:szCs w:val="20"/>
      <w:lang w:eastAsia="en-GB"/>
      <w14:ligatures w14:val="none"/>
    </w:rPr>
  </w:style>
  <w:style w:type="character" w:customStyle="1" w:styleId="ListParagraphChar">
    <w:name w:val="List Paragraph Char"/>
    <w:link w:val="ListParagraph"/>
    <w:uiPriority w:val="34"/>
    <w:rsid w:val="00A83556"/>
    <w:rPr>
      <w:rFonts w:ascii="Garamond" w:eastAsia="Times New Roman" w:hAnsi="Garamond" w:cs="Times New Roman"/>
      <w:kern w:val="0"/>
      <w:sz w:val="24"/>
      <w:szCs w:val="2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B7347"/>
  </w:style>
  <w:style w:type="character" w:customStyle="1" w:styleId="eop">
    <w:name w:val="eop"/>
    <w:basedOn w:val="DefaultParagraphFont"/>
    <w:rsid w:val="00AB7347"/>
  </w:style>
  <w:style w:type="paragraph" w:customStyle="1" w:styleId="paragraph">
    <w:name w:val="paragraph"/>
    <w:basedOn w:val="Normal"/>
    <w:rsid w:val="005B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54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C2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SectionTitle">
    <w:name w:val="Section Title"/>
    <w:basedOn w:val="Normal"/>
    <w:link w:val="SectionTitleChar"/>
    <w:qFormat/>
    <w:rsid w:val="000C0764"/>
    <w:pPr>
      <w:widowControl w:val="0"/>
      <w:numPr>
        <w:numId w:val="10"/>
      </w:numPr>
      <w:suppressAutoHyphens/>
      <w:spacing w:before="240" w:after="120" w:line="240" w:lineRule="auto"/>
    </w:pPr>
    <w:rPr>
      <w:rFonts w:ascii="Calibri" w:eastAsia="SimSun" w:hAnsi="Calibri" w:cs="Mangal"/>
      <w:b/>
      <w:kern w:val="1"/>
      <w:sz w:val="24"/>
      <w:lang w:eastAsia="hi-IN" w:bidi="hi-IN"/>
      <w14:ligatures w14:val="none"/>
    </w:rPr>
  </w:style>
  <w:style w:type="character" w:customStyle="1" w:styleId="SectionTitleChar">
    <w:name w:val="Section Title Char"/>
    <w:link w:val="SectionTitle"/>
    <w:rsid w:val="000C0764"/>
    <w:rPr>
      <w:rFonts w:ascii="Calibri" w:eastAsia="SimSun" w:hAnsi="Calibri" w:cs="Mangal"/>
      <w:b/>
      <w:kern w:val="1"/>
      <w:sz w:val="24"/>
      <w:lang w:eastAsia="hi-IN" w:bidi="hi-IN"/>
      <w14:ligatures w14:val="none"/>
    </w:rPr>
  </w:style>
  <w:style w:type="paragraph" w:customStyle="1" w:styleId="SubSectionTitle">
    <w:name w:val="Sub Section Title"/>
    <w:basedOn w:val="SectionTitle"/>
    <w:qFormat/>
    <w:rsid w:val="000C0764"/>
    <w:pPr>
      <w:numPr>
        <w:ilvl w:val="1"/>
      </w:numPr>
      <w:tabs>
        <w:tab w:val="left" w:pos="567"/>
      </w:tabs>
      <w:spacing w:before="120"/>
      <w:ind w:left="567" w:hanging="567"/>
    </w:pPr>
    <w:rPr>
      <w:b w:val="0"/>
      <w:sz w:val="22"/>
    </w:rPr>
  </w:style>
  <w:style w:type="paragraph" w:customStyle="1" w:styleId="SubPoint">
    <w:name w:val="Sub Point"/>
    <w:basedOn w:val="SubSectionTitle"/>
    <w:qFormat/>
    <w:rsid w:val="000C0764"/>
    <w:pPr>
      <w:numPr>
        <w:ilvl w:val="2"/>
      </w:numPr>
      <w:ind w:left="2160" w:hanging="360"/>
      <w:outlineLvl w:val="2"/>
    </w:pPr>
  </w:style>
  <w:style w:type="paragraph" w:styleId="Header">
    <w:name w:val="header"/>
    <w:basedOn w:val="Normal"/>
    <w:link w:val="HeaderChar"/>
    <w:uiPriority w:val="99"/>
    <w:unhideWhenUsed/>
    <w:rsid w:val="00403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3B1"/>
  </w:style>
  <w:style w:type="paragraph" w:styleId="Footer">
    <w:name w:val="footer"/>
    <w:basedOn w:val="Normal"/>
    <w:link w:val="FooterChar"/>
    <w:uiPriority w:val="99"/>
    <w:unhideWhenUsed/>
    <w:rsid w:val="00403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8AD789EA7A64CBBB08DE6A9B043B6" ma:contentTypeVersion="19" ma:contentTypeDescription="Create a new document." ma:contentTypeScope="" ma:versionID="d0b808e6775698be25f53864c0b7a269">
  <xsd:schema xmlns:xsd="http://www.w3.org/2001/XMLSchema" xmlns:xs="http://www.w3.org/2001/XMLSchema" xmlns:p="http://schemas.microsoft.com/office/2006/metadata/properties" xmlns:ns2="e41cfde1-8073-4097-8b76-21eca378fc3d" xmlns:ns3="ac05ddbd-329f-485e-8c7d-33b7588c16e3" targetNamespace="http://schemas.microsoft.com/office/2006/metadata/properties" ma:root="true" ma:fieldsID="60049686333c9ed24cfee0940a584175" ns2:_="" ns3:_="">
    <xsd:import namespace="e41cfde1-8073-4097-8b76-21eca378fc3d"/>
    <xsd:import namespace="ac05ddbd-329f-485e-8c7d-33b7588c1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cfde1-8073-4097-8b76-21eca378f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817231-7d5c-4b79-857a-21a740801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ddbd-329f-485e-8c7d-33b7588c1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264ea6-01b5-49c0-9f26-c870e243fdab}" ma:internalName="TaxCatchAll" ma:showField="CatchAllData" ma:web="ac05ddbd-329f-485e-8c7d-33b7588c1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05ddbd-329f-485e-8c7d-33b7588c16e3" xsi:nil="true"/>
    <lcf76f155ced4ddcb4097134ff3c332f xmlns="e41cfde1-8073-4097-8b76-21eca378fc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53855-BBEE-48AD-A1EA-66171040F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cfde1-8073-4097-8b76-21eca378fc3d"/>
    <ds:schemaRef ds:uri="ac05ddbd-329f-485e-8c7d-33b7588c1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BF005-D83F-4A77-96A3-31958822D3E0}">
  <ds:schemaRefs>
    <ds:schemaRef ds:uri="http://schemas.microsoft.com/office/2006/metadata/properties"/>
    <ds:schemaRef ds:uri="http://schemas.microsoft.com/office/infopath/2007/PartnerControls"/>
    <ds:schemaRef ds:uri="ac05ddbd-329f-485e-8c7d-33b7588c16e3"/>
    <ds:schemaRef ds:uri="e41cfde1-8073-4097-8b76-21eca378fc3d"/>
  </ds:schemaRefs>
</ds:datastoreItem>
</file>

<file path=customXml/itemProps3.xml><?xml version="1.0" encoding="utf-8"?>
<ds:datastoreItem xmlns:ds="http://schemas.openxmlformats.org/officeDocument/2006/customXml" ds:itemID="{07D7CA2C-B656-4686-921A-7116AF534D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776</Words>
  <Characters>4518</Characters>
  <Application>Microsoft Office Word</Application>
  <DocSecurity>0</DocSecurity>
  <Lines>153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Williams</dc:creator>
  <cp:keywords/>
  <dc:description/>
  <cp:lastModifiedBy>Rebecca Hall</cp:lastModifiedBy>
  <cp:revision>3</cp:revision>
  <cp:lastPrinted>2026-02-03T14:43:00Z</cp:lastPrinted>
  <dcterms:created xsi:type="dcterms:W3CDTF">2026-02-03T14:40:00Z</dcterms:created>
  <dcterms:modified xsi:type="dcterms:W3CDTF">2026-02-03T15:01:00Z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0x0101007968AD789EA7A64CBBB08DE6A9B043B6</vt:lpwstr>
  </property>
  <property fmtid="{D5CDD505-2E9C-101B-9397-08002B2CF9AE}" pid="3" name="MediaServiceImageTags">
    <vt:lpwstr/>
  </property>
</Properties>
</file>